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C9995" w14:textId="77777777" w:rsidR="00BA16BB" w:rsidRPr="006D0812" w:rsidRDefault="00884C6F" w:rsidP="00930EAE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9C7517" wp14:editId="2144B2E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C446C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553C446C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8FD63A" wp14:editId="201A638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06969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6E206969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685668" wp14:editId="50C7A80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BE725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743BE725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84E823" wp14:editId="03CA3BE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7670EF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67670EF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D1C9FAD" w14:textId="77777777" w:rsidR="00BA16BB" w:rsidRPr="006D0812" w:rsidRDefault="00BA16BB" w:rsidP="00930EAE">
      <w:pPr>
        <w:pStyle w:val="SubjectName-ContractCzechRadio"/>
        <w:jc w:val="both"/>
      </w:pPr>
      <w:r w:rsidRPr="006D0812">
        <w:t>Český rozhlas</w:t>
      </w:r>
    </w:p>
    <w:p w14:paraId="2E2692AE" w14:textId="77777777" w:rsidR="00BA16BB" w:rsidRPr="006D0812" w:rsidRDefault="00BA16BB" w:rsidP="00930EAE">
      <w:pPr>
        <w:pStyle w:val="SubjectSpecification-ContractCzechRadio"/>
        <w:jc w:val="both"/>
      </w:pPr>
      <w:r w:rsidRPr="006D0812">
        <w:t>zřízený zákonem č. 484/1991 Sb., o Českém rozhlasu</w:t>
      </w:r>
    </w:p>
    <w:p w14:paraId="18D5E718" w14:textId="77777777" w:rsidR="00BA16BB" w:rsidRPr="006D0812" w:rsidRDefault="00BA16BB" w:rsidP="00930EAE">
      <w:pPr>
        <w:pStyle w:val="SubjectSpecification-ContractCzechRadio"/>
        <w:jc w:val="both"/>
      </w:pPr>
      <w:r w:rsidRPr="006D0812">
        <w:t>nezapisuje se do obchodního rejstříku</w:t>
      </w:r>
    </w:p>
    <w:p w14:paraId="610F3AF0" w14:textId="77777777" w:rsidR="00BA16BB" w:rsidRPr="006D0812" w:rsidRDefault="00BA16BB" w:rsidP="00930EAE">
      <w:pPr>
        <w:pStyle w:val="SubjectSpecification-ContractCzechRadio"/>
        <w:jc w:val="both"/>
      </w:pPr>
      <w:r w:rsidRPr="006D0812">
        <w:t>se sídlem Vinohradská 12, 120 99 Praha 2</w:t>
      </w:r>
    </w:p>
    <w:p w14:paraId="2055045F" w14:textId="31D11EE2" w:rsidR="00BA16BB" w:rsidRPr="003C0227" w:rsidRDefault="00BA16BB" w:rsidP="00930EAE">
      <w:pPr>
        <w:pStyle w:val="SubjectSpecification-ContractCzechRadio"/>
        <w:jc w:val="both"/>
      </w:pPr>
      <w:r w:rsidRPr="003C0227">
        <w:t>zastoupený</w:t>
      </w:r>
      <w:r w:rsidR="006D0812" w:rsidRPr="003C0227">
        <w:t xml:space="preserve">: </w:t>
      </w:r>
      <w:r w:rsidR="009F432B" w:rsidRPr="009F432B">
        <w:rPr>
          <w:rFonts w:cs="Arial"/>
          <w:szCs w:val="20"/>
        </w:rPr>
        <w:t>Mgr. René Zavoral, generální ředitel</w:t>
      </w:r>
    </w:p>
    <w:p w14:paraId="78957BA9" w14:textId="5269C48D" w:rsidR="00BA16BB" w:rsidRPr="003C0227" w:rsidRDefault="00BA16BB" w:rsidP="00930EAE">
      <w:pPr>
        <w:pStyle w:val="SubjectSpecification-ContractCzechRadio"/>
        <w:jc w:val="both"/>
      </w:pPr>
      <w:r w:rsidRPr="003C0227">
        <w:t>IČ</w:t>
      </w:r>
      <w:r w:rsidR="009F432B">
        <w:t>O</w:t>
      </w:r>
      <w:r w:rsidRPr="003C0227">
        <w:t xml:space="preserve"> 45245053, DIČ CZ45245053</w:t>
      </w:r>
    </w:p>
    <w:p w14:paraId="19B609B8" w14:textId="77777777" w:rsidR="00BA16BB" w:rsidRPr="003C0227" w:rsidRDefault="00BA16BB" w:rsidP="00930EAE">
      <w:pPr>
        <w:pStyle w:val="SubjectSpecification-ContractCzechRadio"/>
        <w:jc w:val="both"/>
      </w:pPr>
      <w:r w:rsidRPr="003C0227">
        <w:t xml:space="preserve">bankovní spojení: </w:t>
      </w:r>
      <w:proofErr w:type="spellStart"/>
      <w:r w:rsidRPr="003C0227">
        <w:t>Raiffeisenbank</w:t>
      </w:r>
      <w:proofErr w:type="spellEnd"/>
      <w:r w:rsidRPr="003C0227">
        <w:t xml:space="preserve"> a.s., č. </w:t>
      </w:r>
      <w:proofErr w:type="spellStart"/>
      <w:r w:rsidRPr="003C0227">
        <w:t>ú.</w:t>
      </w:r>
      <w:proofErr w:type="spellEnd"/>
      <w:r w:rsidRPr="003C0227">
        <w:t>: 1001040797/5500</w:t>
      </w:r>
    </w:p>
    <w:p w14:paraId="3CFDAAC1" w14:textId="77777777" w:rsidR="00351A54" w:rsidRPr="00524D5B" w:rsidRDefault="007220A3" w:rsidP="00351A54">
      <w:pPr>
        <w:pStyle w:val="SubjectSpecification-ContractCzechRadio"/>
        <w:jc w:val="both"/>
      </w:pPr>
      <w:r w:rsidRPr="003C0227">
        <w:t xml:space="preserve">zástupce pro věcná jednání </w:t>
      </w:r>
      <w:r w:rsidRPr="003C0227">
        <w:tab/>
      </w:r>
      <w:r w:rsidR="00351A54" w:rsidRPr="00524D5B">
        <w:rPr>
          <w:rFonts w:cs="Arial"/>
          <w:szCs w:val="20"/>
        </w:rPr>
        <w:t>Stanislav Hemmer</w:t>
      </w:r>
    </w:p>
    <w:p w14:paraId="6A8C810E" w14:textId="77777777" w:rsidR="00351A54" w:rsidRPr="00524D5B" w:rsidRDefault="00351A54" w:rsidP="00351A54">
      <w:pPr>
        <w:pStyle w:val="SubjectSpecification-ContractCzechRadio"/>
        <w:jc w:val="both"/>
      </w:pP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  <w:t>tel.: +420 </w:t>
      </w:r>
      <w:r w:rsidRPr="00524D5B">
        <w:rPr>
          <w:rFonts w:cs="Arial"/>
          <w:szCs w:val="20"/>
        </w:rPr>
        <w:t>221 553 263</w:t>
      </w:r>
    </w:p>
    <w:p w14:paraId="2B3FF936" w14:textId="77777777" w:rsidR="00351A54" w:rsidRPr="00524D5B" w:rsidRDefault="00351A54" w:rsidP="00351A54">
      <w:pPr>
        <w:pStyle w:val="SubjectSpecification-ContractCzechRadio"/>
        <w:jc w:val="both"/>
      </w:pP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  <w:t xml:space="preserve">e-mail: </w:t>
      </w:r>
      <w:r w:rsidRPr="00524D5B">
        <w:rPr>
          <w:rFonts w:cs="Arial"/>
          <w:szCs w:val="20"/>
        </w:rPr>
        <w:t>stanislav.hemmer@</w:t>
      </w:r>
      <w:r w:rsidRPr="00524D5B">
        <w:t>rozhlas.cz</w:t>
      </w:r>
    </w:p>
    <w:p w14:paraId="4CE648CF" w14:textId="50486183" w:rsidR="00182D39" w:rsidRPr="006D0812" w:rsidRDefault="00351A54" w:rsidP="00351A54">
      <w:pPr>
        <w:pStyle w:val="SubjectSpecification-ContractCzechRadio"/>
        <w:jc w:val="both"/>
        <w:rPr>
          <w:i/>
        </w:rPr>
      </w:pPr>
      <w:r w:rsidRPr="006D0812">
        <w:rPr>
          <w:i/>
        </w:rPr>
        <w:t xml:space="preserve"> </w:t>
      </w:r>
      <w:bookmarkStart w:id="0" w:name="_GoBack"/>
      <w:bookmarkEnd w:id="0"/>
      <w:r w:rsidR="00182D39" w:rsidRPr="006D0812">
        <w:rPr>
          <w:i/>
        </w:rPr>
        <w:t>(dále jen jako „kupující“)</w:t>
      </w:r>
    </w:p>
    <w:p w14:paraId="39840F6E" w14:textId="77777777" w:rsidR="00182D39" w:rsidRPr="006D0812" w:rsidRDefault="00182D39" w:rsidP="00930EAE">
      <w:pPr>
        <w:jc w:val="both"/>
      </w:pPr>
    </w:p>
    <w:p w14:paraId="1A50CDD3" w14:textId="77777777" w:rsidR="00BA16BB" w:rsidRPr="006D0812" w:rsidRDefault="00BA16BB" w:rsidP="00930EAE">
      <w:pPr>
        <w:jc w:val="both"/>
      </w:pPr>
      <w:r w:rsidRPr="006D0812">
        <w:t>a</w:t>
      </w:r>
    </w:p>
    <w:p w14:paraId="28F4C97B" w14:textId="77777777" w:rsidR="00BA16BB" w:rsidRPr="006D0812" w:rsidRDefault="00BA16BB" w:rsidP="00930EAE">
      <w:pPr>
        <w:jc w:val="both"/>
      </w:pPr>
    </w:p>
    <w:p w14:paraId="51E24581" w14:textId="77777777" w:rsidR="006D0812" w:rsidRDefault="006D0812" w:rsidP="00930EAE">
      <w:pPr>
        <w:pStyle w:val="SubjectName-ContractCzechRadio"/>
        <w:jc w:val="both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70914D30" w14:textId="77777777" w:rsidR="008F1458" w:rsidRPr="003C0227" w:rsidRDefault="008F1458" w:rsidP="00930EAE">
      <w:pPr>
        <w:pStyle w:val="SubjectSpecification-ContractCzechRadio"/>
        <w:jc w:val="both"/>
      </w:pPr>
      <w:r w:rsidRPr="003C0227">
        <w:rPr>
          <w:rFonts w:cs="Arial"/>
          <w:szCs w:val="20"/>
        </w:rPr>
        <w:t>[</w:t>
      </w:r>
      <w:r w:rsidRPr="003C0227">
        <w:rPr>
          <w:highlight w:val="yellow"/>
        </w:rPr>
        <w:t>DOPLNIT ZÁPIS DO OBCHODNÍHO REJSTŘÍKU ČI DO JINÉHO REJSTŘÍKU</w:t>
      </w:r>
      <w:r w:rsidRPr="003C0227">
        <w:rPr>
          <w:rFonts w:cs="Arial"/>
          <w:szCs w:val="20"/>
          <w:highlight w:val="yellow"/>
        </w:rPr>
        <w:t>]</w:t>
      </w:r>
    </w:p>
    <w:p w14:paraId="114B16C9" w14:textId="77777777" w:rsidR="006D0812" w:rsidRPr="003C0227" w:rsidRDefault="006D0812" w:rsidP="00930EAE">
      <w:pPr>
        <w:pStyle w:val="SubjectSpecification-ContractCzechRadio"/>
        <w:jc w:val="both"/>
        <w:rPr>
          <w:rFonts w:cs="Arial"/>
          <w:szCs w:val="20"/>
        </w:rPr>
      </w:pPr>
      <w:r w:rsidRPr="003C0227">
        <w:rPr>
          <w:rFonts w:cs="Arial"/>
          <w:szCs w:val="20"/>
        </w:rPr>
        <w:t>[</w:t>
      </w:r>
      <w:r w:rsidRPr="003C0227">
        <w:rPr>
          <w:rFonts w:cs="Arial"/>
          <w:szCs w:val="20"/>
          <w:highlight w:val="yellow"/>
        </w:rPr>
        <w:t xml:space="preserve">DOPLNIT MÍSTO PODNIKÁNÍ/BYDLIŠTĚ/SÍDLO </w:t>
      </w:r>
      <w:r w:rsidR="005C6706" w:rsidRPr="003C0227">
        <w:rPr>
          <w:rFonts w:cs="Arial"/>
          <w:szCs w:val="20"/>
          <w:highlight w:val="yellow"/>
        </w:rPr>
        <w:t>PRODÁVAJÍCÍHO</w:t>
      </w:r>
      <w:r w:rsidRPr="003C0227">
        <w:rPr>
          <w:rFonts w:cs="Arial"/>
          <w:szCs w:val="20"/>
        </w:rPr>
        <w:t>]</w:t>
      </w:r>
    </w:p>
    <w:p w14:paraId="08B5E9AD" w14:textId="77777777" w:rsidR="003C0227" w:rsidRPr="003C0227" w:rsidRDefault="003C0227" w:rsidP="00930EAE">
      <w:pPr>
        <w:pStyle w:val="SubjectSpecification-ContractCzechRadio"/>
        <w:jc w:val="both"/>
        <w:rPr>
          <w:rFonts w:cs="Arial"/>
          <w:szCs w:val="20"/>
        </w:rPr>
      </w:pPr>
      <w:r w:rsidRPr="003C0227">
        <w:rPr>
          <w:rFonts w:cs="Arial"/>
          <w:szCs w:val="20"/>
        </w:rPr>
        <w:t>zastoupený: [</w:t>
      </w:r>
      <w:r w:rsidRPr="003C0227">
        <w:rPr>
          <w:rFonts w:cs="Arial"/>
          <w:szCs w:val="20"/>
          <w:highlight w:val="yellow"/>
        </w:rPr>
        <w:t>V PŘÍPADĚ PRÁVNICKÉ OSOBY DOPLNIT ZÁSTUPCE</w:t>
      </w:r>
      <w:r w:rsidRPr="003C0227">
        <w:rPr>
          <w:rFonts w:cs="Arial"/>
          <w:szCs w:val="20"/>
        </w:rPr>
        <w:t xml:space="preserve">] </w:t>
      </w:r>
    </w:p>
    <w:p w14:paraId="45D23E5B" w14:textId="6B8B68A5" w:rsidR="006D0812" w:rsidRPr="003C0227" w:rsidRDefault="006D0812" w:rsidP="00930EAE">
      <w:pPr>
        <w:pStyle w:val="SubjectSpecification-ContractCzechRadio"/>
        <w:jc w:val="both"/>
        <w:rPr>
          <w:rFonts w:cs="Arial"/>
          <w:szCs w:val="20"/>
        </w:rPr>
      </w:pPr>
      <w:r w:rsidRPr="003C0227">
        <w:rPr>
          <w:rFonts w:cs="Arial"/>
          <w:szCs w:val="20"/>
        </w:rPr>
        <w:t>[</w:t>
      </w:r>
      <w:r w:rsidRPr="003C0227">
        <w:rPr>
          <w:rFonts w:cs="Arial"/>
          <w:szCs w:val="20"/>
          <w:highlight w:val="yellow"/>
        </w:rPr>
        <w:t>DOPLNIT RČ nebo IČ</w:t>
      </w:r>
      <w:r w:rsidR="004E5EAD">
        <w:rPr>
          <w:rFonts w:cs="Arial"/>
          <w:szCs w:val="20"/>
          <w:highlight w:val="yellow"/>
        </w:rPr>
        <w:t>O</w:t>
      </w:r>
      <w:r w:rsidR="000F5809" w:rsidRPr="003C0227">
        <w:rPr>
          <w:rFonts w:cs="Arial"/>
          <w:szCs w:val="20"/>
          <w:highlight w:val="yellow"/>
        </w:rPr>
        <w:t>, DIČ</w:t>
      </w:r>
      <w:r w:rsidRPr="003C0227">
        <w:rPr>
          <w:rFonts w:cs="Arial"/>
          <w:szCs w:val="20"/>
          <w:highlight w:val="yellow"/>
        </w:rPr>
        <w:t xml:space="preserve"> </w:t>
      </w:r>
      <w:r w:rsidR="005C6706" w:rsidRPr="003C0227">
        <w:rPr>
          <w:rFonts w:cs="Arial"/>
          <w:szCs w:val="20"/>
          <w:highlight w:val="yellow"/>
        </w:rPr>
        <w:t>PRODÁVAJÍCÍHO</w:t>
      </w:r>
      <w:r w:rsidRPr="003C0227">
        <w:rPr>
          <w:rFonts w:cs="Arial"/>
          <w:szCs w:val="20"/>
        </w:rPr>
        <w:t>]</w:t>
      </w:r>
    </w:p>
    <w:p w14:paraId="2DAEFEDA" w14:textId="77777777" w:rsidR="00546A76" w:rsidRPr="003C0227" w:rsidRDefault="00546A76" w:rsidP="00930EAE">
      <w:pPr>
        <w:pStyle w:val="SubjectSpecification-ContractCzechRadio"/>
        <w:jc w:val="both"/>
        <w:rPr>
          <w:rFonts w:cs="Arial"/>
          <w:szCs w:val="20"/>
        </w:rPr>
      </w:pPr>
      <w:r w:rsidRPr="003C0227">
        <w:rPr>
          <w:rFonts w:cs="Arial"/>
          <w:szCs w:val="20"/>
        </w:rPr>
        <w:t>bankovní spojení: [</w:t>
      </w:r>
      <w:r w:rsidRPr="003C0227">
        <w:rPr>
          <w:rFonts w:cs="Arial"/>
          <w:szCs w:val="20"/>
          <w:highlight w:val="yellow"/>
        </w:rPr>
        <w:t>DOPLNIT</w:t>
      </w:r>
      <w:r w:rsidRPr="003C0227">
        <w:rPr>
          <w:rFonts w:cs="Arial"/>
          <w:szCs w:val="20"/>
        </w:rPr>
        <w:t xml:space="preserve">], č. </w:t>
      </w:r>
      <w:proofErr w:type="spellStart"/>
      <w:r w:rsidRPr="003C0227">
        <w:rPr>
          <w:rFonts w:cs="Arial"/>
          <w:szCs w:val="20"/>
        </w:rPr>
        <w:t>ú.</w:t>
      </w:r>
      <w:proofErr w:type="spellEnd"/>
      <w:r w:rsidRPr="003C0227">
        <w:rPr>
          <w:rFonts w:cs="Arial"/>
          <w:szCs w:val="20"/>
        </w:rPr>
        <w:t xml:space="preserve"> [</w:t>
      </w:r>
      <w:r w:rsidRPr="003C0227">
        <w:rPr>
          <w:rFonts w:cs="Arial"/>
          <w:szCs w:val="20"/>
          <w:highlight w:val="yellow"/>
        </w:rPr>
        <w:t>DOPLNIT</w:t>
      </w:r>
      <w:r w:rsidRPr="003C0227">
        <w:rPr>
          <w:rFonts w:cs="Arial"/>
          <w:szCs w:val="20"/>
        </w:rPr>
        <w:t>]</w:t>
      </w:r>
    </w:p>
    <w:p w14:paraId="2D73CA36" w14:textId="77777777" w:rsidR="006D0812" w:rsidRPr="003C0227" w:rsidRDefault="006D0812" w:rsidP="00930EAE">
      <w:pPr>
        <w:pStyle w:val="SubjectSpecification-ContractCzechRadio"/>
        <w:jc w:val="both"/>
      </w:pPr>
      <w:r w:rsidRPr="003C0227">
        <w:t xml:space="preserve">zástupce pro věcná jednání </w:t>
      </w:r>
      <w:r w:rsidRPr="003C0227">
        <w:tab/>
      </w:r>
      <w:r w:rsidRPr="003C0227">
        <w:rPr>
          <w:rFonts w:cs="Arial"/>
          <w:szCs w:val="20"/>
        </w:rPr>
        <w:t>[</w:t>
      </w:r>
      <w:r w:rsidRPr="003C0227">
        <w:rPr>
          <w:rFonts w:cs="Arial"/>
          <w:szCs w:val="20"/>
          <w:highlight w:val="yellow"/>
        </w:rPr>
        <w:t>DOPLNIT</w:t>
      </w:r>
      <w:r w:rsidRPr="003C0227">
        <w:rPr>
          <w:rFonts w:cs="Arial"/>
          <w:szCs w:val="20"/>
        </w:rPr>
        <w:t>]</w:t>
      </w:r>
    </w:p>
    <w:p w14:paraId="4E214B5D" w14:textId="77777777" w:rsidR="006D0812" w:rsidRPr="003C0227" w:rsidRDefault="006D0812" w:rsidP="00930EAE">
      <w:pPr>
        <w:pStyle w:val="SubjectSpecification-ContractCzechRadio"/>
        <w:jc w:val="both"/>
      </w:pPr>
      <w:r w:rsidRPr="003C0227">
        <w:tab/>
      </w:r>
      <w:r w:rsidRPr="003C0227">
        <w:tab/>
      </w:r>
      <w:r w:rsidRPr="003C0227">
        <w:tab/>
      </w:r>
      <w:r w:rsidRPr="003C0227">
        <w:tab/>
      </w:r>
      <w:r w:rsidRPr="003C0227">
        <w:tab/>
      </w:r>
      <w:r w:rsidRPr="003C0227">
        <w:tab/>
      </w:r>
      <w:r w:rsidRPr="003C0227">
        <w:tab/>
      </w:r>
      <w:r w:rsidRPr="003C0227">
        <w:tab/>
      </w:r>
      <w:r w:rsidRPr="003C0227">
        <w:tab/>
        <w:t xml:space="preserve">tel.: +420 </w:t>
      </w:r>
      <w:r w:rsidRPr="003C0227">
        <w:rPr>
          <w:rFonts w:cs="Arial"/>
          <w:szCs w:val="20"/>
        </w:rPr>
        <w:t>[</w:t>
      </w:r>
      <w:r w:rsidRPr="003C0227">
        <w:rPr>
          <w:rFonts w:cs="Arial"/>
          <w:szCs w:val="20"/>
          <w:highlight w:val="yellow"/>
        </w:rPr>
        <w:t>DOPLNIT</w:t>
      </w:r>
      <w:r w:rsidRPr="003C0227">
        <w:rPr>
          <w:rFonts w:cs="Arial"/>
          <w:szCs w:val="20"/>
        </w:rPr>
        <w:t>]</w:t>
      </w:r>
    </w:p>
    <w:p w14:paraId="6E550F24" w14:textId="77777777" w:rsidR="006D0812" w:rsidRPr="003C0227" w:rsidRDefault="006D0812" w:rsidP="00930EAE">
      <w:pPr>
        <w:pStyle w:val="SubjectSpecification-ContractCzechRadio"/>
        <w:jc w:val="both"/>
      </w:pPr>
      <w:r w:rsidRPr="003C0227">
        <w:tab/>
      </w:r>
      <w:r w:rsidRPr="003C0227">
        <w:tab/>
      </w:r>
      <w:r w:rsidRPr="003C0227">
        <w:tab/>
      </w:r>
      <w:r w:rsidRPr="003C0227">
        <w:tab/>
      </w:r>
      <w:r w:rsidRPr="003C0227">
        <w:tab/>
      </w:r>
      <w:r w:rsidRPr="003C0227">
        <w:tab/>
      </w:r>
      <w:r w:rsidRPr="003C0227">
        <w:tab/>
      </w:r>
      <w:r w:rsidRPr="003C0227">
        <w:tab/>
      </w:r>
      <w:r w:rsidRPr="003C0227">
        <w:tab/>
        <w:t xml:space="preserve">e-mail: </w:t>
      </w:r>
      <w:r w:rsidRPr="003C0227">
        <w:rPr>
          <w:rFonts w:cs="Arial"/>
          <w:szCs w:val="20"/>
        </w:rPr>
        <w:t>[</w:t>
      </w:r>
      <w:r w:rsidRPr="003C0227">
        <w:rPr>
          <w:rFonts w:cs="Arial"/>
          <w:szCs w:val="20"/>
          <w:highlight w:val="yellow"/>
        </w:rPr>
        <w:t>DOPLNIT</w:t>
      </w:r>
    </w:p>
    <w:p w14:paraId="5032C88B" w14:textId="77777777" w:rsidR="00182D39" w:rsidRPr="006D0812" w:rsidRDefault="00182D39" w:rsidP="00930EAE">
      <w:pPr>
        <w:pStyle w:val="SubjectSpecification-ContractCzechRadio"/>
        <w:jc w:val="both"/>
        <w:rPr>
          <w:i/>
        </w:rPr>
      </w:pPr>
      <w:r w:rsidRPr="006D0812">
        <w:rPr>
          <w:i/>
        </w:rPr>
        <w:t>(dále jen jako „prodávající“)</w:t>
      </w:r>
    </w:p>
    <w:p w14:paraId="47446F10" w14:textId="77777777" w:rsidR="00E9560E" w:rsidRDefault="00E9560E" w:rsidP="00930EAE">
      <w:pPr>
        <w:pStyle w:val="SubjectSpecification-ContractCzechRadio"/>
        <w:jc w:val="both"/>
        <w:rPr>
          <w:i/>
        </w:rPr>
      </w:pPr>
    </w:p>
    <w:p w14:paraId="2765883D" w14:textId="77777777" w:rsidR="00182D39" w:rsidRPr="006D0812" w:rsidRDefault="00182D39" w:rsidP="00930EAE">
      <w:pPr>
        <w:pStyle w:val="SubjectSpecification-ContractCzechRadio"/>
        <w:jc w:val="both"/>
        <w:rPr>
          <w:i/>
        </w:rPr>
      </w:pPr>
      <w:r w:rsidRPr="006D0812">
        <w:rPr>
          <w:i/>
        </w:rPr>
        <w:t>(dále společně jen jako „smluvní strany“)</w:t>
      </w:r>
    </w:p>
    <w:p w14:paraId="7D285450" w14:textId="77777777" w:rsidR="00182D39" w:rsidRPr="006D0812" w:rsidRDefault="00182D39" w:rsidP="00930EAE">
      <w:pPr>
        <w:jc w:val="both"/>
      </w:pPr>
    </w:p>
    <w:p w14:paraId="0F377E32" w14:textId="29604F48" w:rsidR="00BA16BB" w:rsidRPr="006D0812" w:rsidRDefault="00BA16BB" w:rsidP="00246018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4E5EAD">
        <w:t>, ve </w:t>
      </w:r>
      <w:r w:rsidR="00BE6222" w:rsidRPr="006D0812">
        <w:t xml:space="preserve">znění pozdějších předpisů (dále jen „OZ“) </w:t>
      </w:r>
      <w:r w:rsidR="00182D39" w:rsidRPr="006D0812">
        <w:t>tuto kupní smlouvu (dále jen jako „smlouva“)</w:t>
      </w:r>
    </w:p>
    <w:p w14:paraId="5EF104D3" w14:textId="77777777" w:rsidR="00BA16BB" w:rsidRPr="006D0812" w:rsidRDefault="00182D39" w:rsidP="00246018">
      <w:pPr>
        <w:pStyle w:val="Heading-Number-ContractCzechRadio"/>
      </w:pPr>
      <w:r w:rsidRPr="006D0812">
        <w:t>Předmět smlouvy</w:t>
      </w:r>
    </w:p>
    <w:p w14:paraId="5F53097D" w14:textId="77777777" w:rsidR="00BA16BB" w:rsidRDefault="00BA16BB" w:rsidP="00930EAE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 xml:space="preserve">prodávajícího odevzdat kupujícímu věc, která je předmětem koupě </w:t>
      </w:r>
      <w:r w:rsidR="003C0227">
        <w:t>–</w:t>
      </w:r>
      <w:r w:rsidR="003C0227">
        <w:rPr>
          <w:rFonts w:cs="Arial"/>
          <w:b/>
          <w:szCs w:val="20"/>
        </w:rPr>
        <w:t xml:space="preserve"> </w:t>
      </w:r>
      <w:r w:rsidR="003C0227">
        <w:rPr>
          <w:rFonts w:cs="Arial"/>
          <w:b/>
          <w:bCs/>
          <w:szCs w:val="20"/>
        </w:rPr>
        <w:t xml:space="preserve">časové centrum </w:t>
      </w:r>
      <w:r w:rsidR="003C0227" w:rsidRPr="006D0812">
        <w:t xml:space="preserve">(dále také jako „zboží“) </w:t>
      </w:r>
      <w:r w:rsidR="00884C6F" w:rsidRPr="006D0812">
        <w:t xml:space="preserve">a umožnit kupujícímu nabýt vlastnické právo ke zboží na straně jedné a </w:t>
      </w:r>
      <w:r w:rsidR="00E4753C" w:rsidRPr="006D0812">
        <w:t xml:space="preserve">povinnost </w:t>
      </w:r>
      <w:r w:rsidR="00884C6F" w:rsidRPr="006D0812">
        <w:t xml:space="preserve">kupujícího zboží převzít a zaplatit prodávajícímu kupní cenu na straně druhé. </w:t>
      </w:r>
    </w:p>
    <w:p w14:paraId="0F9FDD66" w14:textId="75CAB04C" w:rsidR="003C0227" w:rsidRDefault="003C0227" w:rsidP="00930EAE">
      <w:pPr>
        <w:pStyle w:val="ListNumber-ContractCzechRadio"/>
        <w:jc w:val="both"/>
      </w:pPr>
      <w:r>
        <w:t>Součástí plnění dle této smlouvy je rovněž provedení montáže a instalace zboží u kupujícího a</w:t>
      </w:r>
      <w:r w:rsidR="004E5EAD">
        <w:t> </w:t>
      </w:r>
      <w:r>
        <w:t>poskytnutí školení pro pracovníky kupujícího</w:t>
      </w:r>
      <w:r w:rsidR="00655BEA">
        <w:t>,</w:t>
      </w:r>
      <w:r w:rsidR="00655BEA" w:rsidRPr="00655BEA">
        <w:t xml:space="preserve"> </w:t>
      </w:r>
      <w:r w:rsidR="00655BEA">
        <w:t>jehož předmětem bude zejména seznámení pracovníků s technickým popisem zboží, jeho fungováním, nastavením a upozornění na</w:t>
      </w:r>
      <w:r w:rsidR="004E5EAD">
        <w:t> </w:t>
      </w:r>
      <w:r w:rsidR="00655BEA">
        <w:t>řešení možných komplikací ve fungování zboží, jež se mohou vyskytnout.</w:t>
      </w:r>
      <w:r>
        <w:rPr>
          <w:rFonts w:cs="Arial"/>
        </w:rPr>
        <w:t>;</w:t>
      </w:r>
      <w:r>
        <w:t xml:space="preserve"> to vše za</w:t>
      </w:r>
      <w:r w:rsidR="004E5EAD">
        <w:t> </w:t>
      </w:r>
      <w:r>
        <w:t xml:space="preserve">podmínek dle této smlouvy. </w:t>
      </w:r>
    </w:p>
    <w:p w14:paraId="02FD557F" w14:textId="77777777" w:rsidR="003C0227" w:rsidRPr="006D0812" w:rsidRDefault="003C0227" w:rsidP="00930EAE">
      <w:pPr>
        <w:pStyle w:val="ListNumber-ContractCzechRadio"/>
        <w:jc w:val="both"/>
      </w:pPr>
      <w:r>
        <w:t>Bližší vymezení zboží a podmínek plnění této smlouvy je uvedeno v příloze této smlouvy – Technická specifikace.</w:t>
      </w:r>
    </w:p>
    <w:p w14:paraId="4BC58888" w14:textId="77777777" w:rsidR="00BA16BB" w:rsidRPr="006D0812" w:rsidRDefault="007220A3" w:rsidP="00246018">
      <w:pPr>
        <w:pStyle w:val="Heading-Number-ContractCzechRadio"/>
      </w:pPr>
      <w:r w:rsidRPr="006D0812">
        <w:t>Místo a doba plnění</w:t>
      </w:r>
    </w:p>
    <w:p w14:paraId="7413A75E" w14:textId="77777777" w:rsidR="00BA16BB" w:rsidRPr="006D0812" w:rsidRDefault="00A11BC0" w:rsidP="00930EAE">
      <w:pPr>
        <w:pStyle w:val="ListNumber-ContractCzechRadio"/>
        <w:jc w:val="both"/>
      </w:pPr>
      <w:r w:rsidRPr="006D0812">
        <w:t>Místem plnění a odevzdání zboží je</w:t>
      </w:r>
      <w:r w:rsidR="003C0227">
        <w:rPr>
          <w:rFonts w:cs="Arial"/>
          <w:b/>
          <w:szCs w:val="20"/>
        </w:rPr>
        <w:t xml:space="preserve"> Český rozhlas, Vinohradská 12, 120 99 Praha 2.</w:t>
      </w:r>
    </w:p>
    <w:p w14:paraId="3108A973" w14:textId="5501ADF4" w:rsidR="00BA16BB" w:rsidRDefault="00A11BC0" w:rsidP="00930EAE">
      <w:pPr>
        <w:pStyle w:val="ListNumber-ContractCzechRadio"/>
        <w:jc w:val="both"/>
      </w:pPr>
      <w:r w:rsidRPr="006D0812">
        <w:lastRenderedPageBreak/>
        <w:t>Prodávající se zavazuje odevzdat zboží v místě plnění na vlastní náklad nejpozději do</w:t>
      </w:r>
      <w:r w:rsidR="00BF692F">
        <w:t> 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>odevzdání zboží oznámit kupujícímu nejméně tři pracovní dny předem na e-mail uvedený v </w:t>
      </w:r>
      <w:r w:rsidR="003C0227">
        <w:t>záhlaví</w:t>
      </w:r>
      <w:r w:rsidR="003A1915" w:rsidRPr="006D0812">
        <w:t xml:space="preserve"> této smlouvy.</w:t>
      </w:r>
      <w:r w:rsidR="005D4C3A" w:rsidRPr="006D0812">
        <w:t xml:space="preserve"> </w:t>
      </w:r>
    </w:p>
    <w:p w14:paraId="345974A0" w14:textId="5A19AFE2" w:rsidR="003C0227" w:rsidRDefault="003C0227" w:rsidP="00930EAE">
      <w:pPr>
        <w:pStyle w:val="ListNumber-ContractCzechRadio"/>
        <w:jc w:val="both"/>
      </w:pPr>
      <w:r>
        <w:t xml:space="preserve">Prodávající je ihned po dodání zboží provést </w:t>
      </w:r>
      <w:r w:rsidR="00B82869">
        <w:t xml:space="preserve">jeho </w:t>
      </w:r>
      <w:r>
        <w:t xml:space="preserve">montáž </w:t>
      </w:r>
      <w:r w:rsidR="00B82869">
        <w:t>a inst</w:t>
      </w:r>
      <w:r w:rsidR="00BF692F">
        <w:t>alaci u kupujícího v prostoru k </w:t>
      </w:r>
      <w:r w:rsidR="00B82869">
        <w:t>tomu určeném kupujícím a tak, aby bylo plně způsobilé fungovat v souladu s veškerým relevantním technickými zařízeními kupujícího, příp. jiných osob.</w:t>
      </w:r>
    </w:p>
    <w:p w14:paraId="66DBDB6A" w14:textId="337985A4" w:rsidR="006052BC" w:rsidRPr="004545D6" w:rsidRDefault="006052BC" w:rsidP="00930EAE">
      <w:pPr>
        <w:pStyle w:val="ListNumber-ContractCzechRadio"/>
        <w:jc w:val="both"/>
      </w:pPr>
      <w:r>
        <w:t>Prodávající</w:t>
      </w:r>
      <w:r w:rsidRPr="004545D6">
        <w:t xml:space="preserve"> je povinen při </w:t>
      </w:r>
      <w:r>
        <w:t xml:space="preserve">montáži a instalaci zboží </w:t>
      </w:r>
      <w:r w:rsidRPr="004545D6">
        <w:t>dodržovat pravidla bezpečnosti a ochrany zdraví při práci, pravidla požární bezpečnosti a vnitřní předpisy objednatele, se kterými byl seznámen. Přílohou k této smlouvě jsou „Podmínky provádění činností externích osob v</w:t>
      </w:r>
      <w:r w:rsidR="00BF692F">
        <w:t> </w:t>
      </w:r>
      <w:r w:rsidRPr="004545D6">
        <w:t xml:space="preserve">objektech </w:t>
      </w:r>
      <w:proofErr w:type="spellStart"/>
      <w:r w:rsidRPr="004545D6">
        <w:t>ČRo</w:t>
      </w:r>
      <w:proofErr w:type="spellEnd"/>
      <w:r w:rsidRPr="004545D6">
        <w:t xml:space="preserve">“, které je </w:t>
      </w:r>
      <w:r>
        <w:t>prodávající</w:t>
      </w:r>
      <w:r w:rsidRPr="004545D6">
        <w:t xml:space="preserve"> povinen dodržovat</w:t>
      </w:r>
      <w:r>
        <w:t>.</w:t>
      </w:r>
    </w:p>
    <w:p w14:paraId="1B7D61AE" w14:textId="1E20F7CE" w:rsidR="006052BC" w:rsidRDefault="006052BC" w:rsidP="00930EAE">
      <w:pPr>
        <w:pStyle w:val="ListNumber-ContractCzechRadio"/>
        <w:jc w:val="both"/>
      </w:pPr>
      <w:r>
        <w:t xml:space="preserve">Vznikne-li při montáži a instalaci zboží u kupujícího nějaký odpad, </w:t>
      </w:r>
      <w:r w:rsidRPr="004545D6">
        <w:t xml:space="preserve">zavazuje se </w:t>
      </w:r>
      <w:r>
        <w:t>prodávající</w:t>
      </w:r>
      <w:r w:rsidRPr="004545D6">
        <w:t xml:space="preserve"> </w:t>
      </w:r>
      <w:r w:rsidR="00DC7AFA">
        <w:t xml:space="preserve">tento odpad na vlastní náklady odstranit a </w:t>
      </w:r>
      <w:r w:rsidRPr="004545D6">
        <w:t xml:space="preserve">uvést </w:t>
      </w:r>
      <w:r>
        <w:t>prostor montáže</w:t>
      </w:r>
      <w:r w:rsidRPr="004545D6">
        <w:t xml:space="preserve"> </w:t>
      </w:r>
      <w:r w:rsidR="00BF692F">
        <w:t>a instalace zboží po </w:t>
      </w:r>
      <w:r>
        <w:t xml:space="preserve">dokončení montáže a instalace </w:t>
      </w:r>
      <w:r w:rsidRPr="004545D6">
        <w:t>do původního stavu.</w:t>
      </w:r>
      <w:r>
        <w:t xml:space="preserve"> </w:t>
      </w:r>
    </w:p>
    <w:p w14:paraId="34190077" w14:textId="3C791DD5" w:rsidR="00B82869" w:rsidRPr="006D0812" w:rsidRDefault="00B82869" w:rsidP="00930EAE">
      <w:pPr>
        <w:pStyle w:val="ListNumber-ContractCzechRadio"/>
        <w:jc w:val="both"/>
      </w:pPr>
      <w:r>
        <w:t>Prodávají je povinen poskytnout kupujícímu školení v rozsahu 1 dne (cca 8 hodin) pro cca 3 pracovníky kupujícího v termínu, na němž se smluvní strany písemně dohodnou. Školení se</w:t>
      </w:r>
      <w:r w:rsidR="00BF692F">
        <w:t> </w:t>
      </w:r>
      <w:r>
        <w:t xml:space="preserve">uskuteční v místě </w:t>
      </w:r>
      <w:r w:rsidR="000173C6">
        <w:t>plnění dle této smlouvy.</w:t>
      </w:r>
      <w:r w:rsidR="000501FC">
        <w:t xml:space="preserve"> </w:t>
      </w:r>
    </w:p>
    <w:p w14:paraId="3E33AE2C" w14:textId="77777777" w:rsidR="00BA16BB" w:rsidRPr="006D0812" w:rsidRDefault="007220A3" w:rsidP="00246018">
      <w:pPr>
        <w:pStyle w:val="Heading-Number-ContractCzechRadio"/>
      </w:pPr>
      <w:r w:rsidRPr="006D0812">
        <w:t>Cena zboží a platební podmínky</w:t>
      </w:r>
    </w:p>
    <w:p w14:paraId="5FAD98C3" w14:textId="71E2262E" w:rsidR="00BA16BB" w:rsidRPr="006D0812" w:rsidRDefault="00EF1E86" w:rsidP="00930EAE">
      <w:pPr>
        <w:pStyle w:val="ListNumber-ContractCzechRadio"/>
        <w:jc w:val="both"/>
      </w:pPr>
      <w:r w:rsidRPr="006D0812">
        <w:t xml:space="preserve">Cena zboží je sjednána dohodou smluvních stran 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,- </w:t>
      </w:r>
      <w:r w:rsidRPr="006D0812">
        <w:t xml:space="preserve">Kč 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 </w:t>
      </w:r>
      <w:r w:rsidRPr="006D0812">
        <w:t xml:space="preserve">korun českých) bez DPH. Cena s DPH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,- </w:t>
      </w:r>
      <w:r w:rsidRPr="006D0812">
        <w:t>Kč.</w:t>
      </w:r>
      <w:r w:rsidR="00B82869">
        <w:t xml:space="preserve"> V ceně </w:t>
      </w:r>
      <w:r w:rsidR="000501FC">
        <w:t xml:space="preserve">je zahrnuta </w:t>
      </w:r>
      <w:r w:rsidR="0093527B">
        <w:t>montáž a </w:t>
      </w:r>
      <w:r w:rsidR="00B82869">
        <w:t xml:space="preserve">instalace zboží, jakož i školení pracovníků kupujícího. </w:t>
      </w:r>
      <w:r w:rsidR="00313909">
        <w:t>Specifikace ceny je uvedena v příloze této smlouvy – cenová nabídka.</w:t>
      </w:r>
    </w:p>
    <w:p w14:paraId="21CA5552" w14:textId="77777777" w:rsidR="00BA16BB" w:rsidRPr="006D0812" w:rsidRDefault="00EF1E86" w:rsidP="00930EAE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zboží).</w:t>
      </w:r>
    </w:p>
    <w:p w14:paraId="6A37F484" w14:textId="77777777" w:rsidR="00BA16BB" w:rsidRPr="006D0812" w:rsidRDefault="00EF1E86" w:rsidP="00930EAE">
      <w:pPr>
        <w:pStyle w:val="ListNumber-ContractCzechRadio"/>
        <w:jc w:val="both"/>
      </w:pPr>
      <w:r w:rsidRPr="006D0812">
        <w:t>Úhrada ceny bude provedena po odevzdání zboží na základě daňového dokladu (faktury)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zboží kupujícímu dle této smlouvy. </w:t>
      </w:r>
    </w:p>
    <w:p w14:paraId="7FAC61F6" w14:textId="5EC05A22" w:rsidR="005D4C3A" w:rsidRPr="006D0812" w:rsidRDefault="005D4C3A" w:rsidP="00930EAE">
      <w:pPr>
        <w:pStyle w:val="ListNumber-ContractCzechRadio"/>
        <w:jc w:val="both"/>
      </w:pPr>
      <w:r w:rsidRPr="006D0812">
        <w:t xml:space="preserve">Splatnost faktury činí 24 dnů od </w:t>
      </w:r>
      <w:r w:rsidR="00B82869">
        <w:rPr>
          <w:rFonts w:cs="Arial"/>
          <w:szCs w:val="20"/>
        </w:rPr>
        <w:t>data jejího vystavení pr</w:t>
      </w:r>
      <w:r w:rsidR="0093527B">
        <w:rPr>
          <w:rFonts w:cs="Arial"/>
          <w:szCs w:val="20"/>
        </w:rPr>
        <w:t>odávajícím za předpokladu, že k </w:t>
      </w:r>
      <w:r w:rsidR="00B82869">
        <w:rPr>
          <w:rFonts w:cs="Arial"/>
          <w:szCs w:val="20"/>
        </w:rPr>
        <w:t>doručení faktury kupujícímu dojde do tří dnů od data vystavení. V případě pozdějšího doručení faktury činí splatnost 21 dnů od data</w:t>
      </w:r>
      <w:r w:rsidR="00B82869">
        <w:t xml:space="preserve"> jejího skutečného doručení kupujícímu</w:t>
      </w:r>
      <w:r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13371DCB" w14:textId="2B001AD1" w:rsidR="005D4C3A" w:rsidRPr="006D0812" w:rsidRDefault="005D4C3A" w:rsidP="00930EAE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</w:t>
      </w:r>
      <w:r w:rsidR="0093527B">
        <w:t> </w:t>
      </w:r>
      <w:r w:rsidRPr="006D0812">
        <w:t xml:space="preserve"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</w:t>
      </w:r>
      <w:r w:rsidRPr="006D0812">
        <w:lastRenderedPageBreak/>
        <w:t>smlouvy v případě, že poskytovatel zdanitelného plnění bude v průběhu trvání této smlouvy prohlášen za nespolehlivého plátce.</w:t>
      </w:r>
    </w:p>
    <w:p w14:paraId="447EBF4D" w14:textId="77777777" w:rsidR="008D4999" w:rsidRPr="006D0812" w:rsidRDefault="008D4999" w:rsidP="00246018">
      <w:pPr>
        <w:pStyle w:val="Heading-Number-ContractCzechRadio"/>
      </w:pPr>
      <w:r w:rsidRPr="006D0812">
        <w:t>Vlastnické právo, přechod nebezpečí škody</w:t>
      </w:r>
    </w:p>
    <w:p w14:paraId="4D7DBC8C" w14:textId="77777777" w:rsidR="00F62186" w:rsidRPr="006D0812" w:rsidRDefault="008D4999" w:rsidP="00930EAE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</w:t>
      </w:r>
      <w:r w:rsidR="008755CA" w:rsidRPr="006D0812">
        <w:t xml:space="preserve">jeho </w:t>
      </w:r>
      <w:r w:rsidR="00F62186" w:rsidRPr="006D0812">
        <w:t xml:space="preserve">odevzdání kupujícímu (tj. zástupci pro věcná jednání dle </w:t>
      </w:r>
      <w:r w:rsidR="00B82869">
        <w:t>záhlaví</w:t>
      </w:r>
      <w:r w:rsidR="00F62186" w:rsidRPr="006D0812">
        <w:t xml:space="preserve">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6BB71CF3" w14:textId="77777777" w:rsidR="00F62186" w:rsidRPr="006D0812" w:rsidRDefault="00F62186" w:rsidP="00930EAE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6ADE8B2A" w14:textId="77777777" w:rsidR="00B82869" w:rsidRPr="006D0812" w:rsidRDefault="00B82869" w:rsidP="00930EAE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 xml:space="preserve"> (vč. kompletní dokumentace)</w:t>
      </w:r>
      <w:r w:rsidRPr="006D0812">
        <w:t>;</w:t>
      </w:r>
    </w:p>
    <w:p w14:paraId="768DB1E1" w14:textId="77777777" w:rsidR="00F62186" w:rsidRPr="006D0812" w:rsidRDefault="008D4999" w:rsidP="00930EAE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</w:t>
      </w:r>
      <w:r w:rsidR="00B82869">
        <w:t xml:space="preserve"> po provedení montáže a instalace zboží u kupujícího</w:t>
      </w:r>
      <w:r w:rsidR="00F94597" w:rsidRPr="006D0812">
        <w:t>;</w:t>
      </w:r>
    </w:p>
    <w:p w14:paraId="34EE0D09" w14:textId="77777777" w:rsidR="008D4999" w:rsidRPr="006D0812" w:rsidRDefault="008D4999" w:rsidP="00930EAE">
      <w:pPr>
        <w:pStyle w:val="ListLetter-ContractCzechRadio"/>
        <w:jc w:val="both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B82869">
        <w:t xml:space="preserve"> oběma smluvními stranami.</w:t>
      </w:r>
    </w:p>
    <w:p w14:paraId="2B76D555" w14:textId="77777777" w:rsidR="008D4999" w:rsidRPr="006D0812" w:rsidRDefault="008D4999" w:rsidP="00930EAE">
      <w:pPr>
        <w:pStyle w:val="ListNumber-ContractCzechRadio"/>
        <w:jc w:val="both"/>
      </w:pPr>
      <w:r w:rsidRPr="006D0812">
        <w:t>Smluvní strany se dále dohodly na tom, že nebezpečí škody na zboží přechází na kupujícího současně s nabytím vlastnického práva ke zboží dle předchozího článku.</w:t>
      </w:r>
    </w:p>
    <w:p w14:paraId="08E2E72A" w14:textId="77777777" w:rsidR="00A11BC0" w:rsidRPr="006D0812" w:rsidRDefault="00DD42A0" w:rsidP="00246018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03CADC1A" w14:textId="77777777" w:rsidR="00A11BC0" w:rsidRDefault="00AB1E80" w:rsidP="00930EAE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zboží</w:t>
      </w:r>
      <w:r w:rsidR="00274011" w:rsidRPr="006D0812">
        <w:t xml:space="preserve"> </w:t>
      </w:r>
      <w:r w:rsidR="00B82869">
        <w:t xml:space="preserve">v množství, jakosti a provedení </w:t>
      </w:r>
      <w:r w:rsidRPr="006D0812">
        <w:t>dle této smlouvy.</w:t>
      </w:r>
    </w:p>
    <w:p w14:paraId="186A7A82" w14:textId="77777777" w:rsidR="00DC7AFA" w:rsidRPr="006D0812" w:rsidRDefault="00DC7AFA" w:rsidP="00930EAE">
      <w:pPr>
        <w:pStyle w:val="ListNumber-ContractCzechRadio"/>
        <w:jc w:val="both"/>
      </w:pPr>
      <w:r>
        <w:t>Po montáži a instalaci prodávající předvede kupujícímu funkčnost zboží, po jejímž úspěšném předvedení se zboží považuje za odevzdané. Výsledek předvedení funkčnosti jsou smluvní strany povinny zachytit v protokolu o odevzdání.</w:t>
      </w:r>
    </w:p>
    <w:p w14:paraId="47EA9562" w14:textId="77777777" w:rsidR="00A11BC0" w:rsidRPr="006D0812" w:rsidRDefault="00A11BC0" w:rsidP="00246018">
      <w:pPr>
        <w:pStyle w:val="Heading-Number-ContractCzechRadio"/>
      </w:pPr>
      <w:r w:rsidRPr="006D0812">
        <w:t>Jakost zboží a záruka</w:t>
      </w:r>
    </w:p>
    <w:p w14:paraId="0D71A75F" w14:textId="77777777" w:rsidR="00A11BC0" w:rsidRPr="006D0812" w:rsidRDefault="00540F2C" w:rsidP="00930EAE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5C2EA806" w14:textId="77777777" w:rsidR="00540F2C" w:rsidRPr="006D0812" w:rsidRDefault="00540F2C" w:rsidP="00930EAE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C16162">
        <w:t>,</w:t>
      </w:r>
      <w:r w:rsidRPr="006D0812">
        <w:t xml:space="preserve"> popř. obvyklé.</w:t>
      </w:r>
    </w:p>
    <w:p w14:paraId="04F0D715" w14:textId="158044AE" w:rsidR="00A86AFC" w:rsidRDefault="00A86AFC" w:rsidP="00930EAE">
      <w:pPr>
        <w:pStyle w:val="ListNumber-ContractCzechRadio"/>
        <w:jc w:val="both"/>
      </w:pPr>
      <w:r w:rsidRPr="006D0812">
        <w:t xml:space="preserve">Prodávající je povinen po dobu záruční doby bezplatně </w:t>
      </w:r>
      <w:r>
        <w:t>posky</w:t>
      </w:r>
      <w:r w:rsidR="00040285">
        <w:t>tovat kupujícímu telefonickou a </w:t>
      </w:r>
      <w:r>
        <w:t xml:space="preserve">online servisní podporu při řešení </w:t>
      </w:r>
      <w:r w:rsidR="00A11FE7">
        <w:t>vad</w:t>
      </w:r>
      <w:r>
        <w:t>, a to v pracovní dn</w:t>
      </w:r>
      <w:r w:rsidR="00040285">
        <w:t>y v rozsahu cca od 7:00 hod. do </w:t>
      </w:r>
      <w:r>
        <w:t xml:space="preserve">19:00 hod. na následujících kontaktech: tel.: </w:t>
      </w:r>
      <w:r w:rsidRPr="00A86AFC">
        <w:rPr>
          <w:highlight w:val="yellow"/>
        </w:rPr>
        <w:t>DOPLNIT</w:t>
      </w:r>
      <w:r>
        <w:t xml:space="preserve">, e-mail/odkaz na online aplikaci </w:t>
      </w:r>
      <w:r w:rsidR="00313909">
        <w:t xml:space="preserve">prodávajícího </w:t>
      </w:r>
      <w:r>
        <w:t>pro oznamování p</w:t>
      </w:r>
      <w:r w:rsidR="00A11FE7">
        <w:t>oruchy</w:t>
      </w:r>
      <w:r>
        <w:t xml:space="preserve">: </w:t>
      </w:r>
      <w:r w:rsidRPr="00A86AFC">
        <w:rPr>
          <w:highlight w:val="yellow"/>
        </w:rPr>
        <w:t>DOPLNIT</w:t>
      </w:r>
      <w:r>
        <w:t xml:space="preserve">. </w:t>
      </w:r>
    </w:p>
    <w:p w14:paraId="2677FF7F" w14:textId="0A6AF7D3" w:rsidR="00C71968" w:rsidRDefault="00A86AFC" w:rsidP="00930EAE">
      <w:pPr>
        <w:pStyle w:val="ListNumber-ContractCzechRadio"/>
        <w:jc w:val="both"/>
      </w:pPr>
      <w:r w:rsidRPr="006D0812">
        <w:t xml:space="preserve">Prodávající je povinen po dobu záruční doby </w:t>
      </w:r>
      <w:r w:rsidR="00C71968">
        <w:t xml:space="preserve">na </w:t>
      </w:r>
      <w:r>
        <w:t xml:space="preserve">kupujícím </w:t>
      </w:r>
      <w:r w:rsidR="00A11FE7">
        <w:t xml:space="preserve">oznámenou vadu </w:t>
      </w:r>
      <w:r w:rsidR="00C71968">
        <w:t>reagovat nejpozději do 12 hodin od obdržení oznámení o výskytu vad</w:t>
      </w:r>
      <w:r w:rsidR="00040285">
        <w:t>y. Dle povahy vady, která se na </w:t>
      </w:r>
      <w:r w:rsidR="00C71968">
        <w:t xml:space="preserve">zboží objeví, je prodávající povinen vadu odstranit </w:t>
      </w:r>
      <w:r w:rsidR="00A11FE7">
        <w:t>buď dodáním nového zboží, nebo</w:t>
      </w:r>
      <w:r w:rsidR="00A11FE7" w:rsidRPr="006D0812">
        <w:t xml:space="preserve"> opravou</w:t>
      </w:r>
      <w:r w:rsidR="00A11FE7">
        <w:t xml:space="preserve"> zboží</w:t>
      </w:r>
      <w:r w:rsidR="00A11FE7" w:rsidRPr="006D0812">
        <w:t xml:space="preserve"> dle povahy vady, která se na zboží objeví</w:t>
      </w:r>
      <w:r w:rsidR="00A11FE7">
        <w:t xml:space="preserve">, </w:t>
      </w:r>
      <w:r w:rsidR="00C71968">
        <w:t xml:space="preserve">nejpozději do 3 dnů od obdržení </w:t>
      </w:r>
      <w:r w:rsidR="00C71968">
        <w:lastRenderedPageBreak/>
        <w:t xml:space="preserve">oznámení o jejím výskytu, nedohodnou-li se smluvní strany písemně </w:t>
      </w:r>
      <w:r w:rsidR="00A11FE7">
        <w:t xml:space="preserve">na </w:t>
      </w:r>
      <w:r w:rsidR="00C71968">
        <w:t>prodloužení lhůty pro odstranění vady</w:t>
      </w:r>
      <w:r w:rsidR="00A11FE7">
        <w:t>. Důvodem pro prodloužení lhůty</w:t>
      </w:r>
      <w:r w:rsidR="00C71968">
        <w:t xml:space="preserve"> může být pouze </w:t>
      </w:r>
      <w:r w:rsidR="00A11FE7">
        <w:t>taková vada</w:t>
      </w:r>
      <w:r w:rsidR="00C71968">
        <w:t xml:space="preserve">, kterou objektivně není možné odstranit ve lhůtě 3 dnů. </w:t>
      </w:r>
    </w:p>
    <w:p w14:paraId="64916DD2" w14:textId="77777777" w:rsidR="00C71968" w:rsidRDefault="00C71968" w:rsidP="00930EAE">
      <w:pPr>
        <w:pStyle w:val="ListNumber-ContractCzechRadio"/>
        <w:jc w:val="both"/>
      </w:pPr>
      <w:r>
        <w:t>V případě, že bude pro odstranění vady nutná lhůta delší než 3 dny, je prodávající povinen pro kupujícího zajistit náhradní zboží s obdobnou funkčností, jež mu bude k dispozici po</w:t>
      </w:r>
      <w:r w:rsidR="00923EBC">
        <w:t xml:space="preserve"> celou</w:t>
      </w:r>
      <w:r>
        <w:t xml:space="preserve"> dobu odstra</w:t>
      </w:r>
      <w:r w:rsidR="00923EBC">
        <w:t xml:space="preserve">ňování </w:t>
      </w:r>
      <w:r>
        <w:t>vady.</w:t>
      </w:r>
    </w:p>
    <w:p w14:paraId="3A2F0474" w14:textId="77777777" w:rsidR="00A11FE7" w:rsidRDefault="00A11FE7" w:rsidP="00930EAE">
      <w:pPr>
        <w:pStyle w:val="ListNumber-ContractCzechRadio"/>
        <w:jc w:val="both"/>
      </w:pPr>
      <w:r w:rsidRPr="006D0812">
        <w:t>V případě, že bude prodávající v prodlení s výměnou zboží za nové nebo s odstraněním vady její opravou</w:t>
      </w:r>
      <w:r>
        <w:t>,</w:t>
      </w:r>
      <w:r w:rsidRPr="006D0812">
        <w:t xml:space="preserve"> je kupující oprávněn vadu odstranit sám na náklady prodávajícího nebo odstoupit od smlouvy v odpovídajícím rozsahu.  </w:t>
      </w:r>
    </w:p>
    <w:p w14:paraId="38CAB6F3" w14:textId="77777777" w:rsidR="00AD3095" w:rsidRPr="006D0812" w:rsidRDefault="005264A9" w:rsidP="00930EAE">
      <w:pPr>
        <w:pStyle w:val="ListNumber-ContractCzechRadio"/>
        <w:jc w:val="both"/>
      </w:pPr>
      <w:r w:rsidRPr="006D0812">
        <w:t>Výše uvedená ustanovení této smlouvy se přim</w:t>
      </w:r>
      <w:r w:rsidR="00C16162">
        <w:t>ěřeně použijí i na vady dokladů</w:t>
      </w:r>
      <w:r w:rsidRPr="006D0812">
        <w:t xml:space="preserve"> nutných pro užívání zboží. </w:t>
      </w:r>
    </w:p>
    <w:p w14:paraId="53D955D4" w14:textId="77777777" w:rsidR="008D1F83" w:rsidRPr="006D0812" w:rsidRDefault="008D1F83" w:rsidP="00246018">
      <w:pPr>
        <w:pStyle w:val="Heading-Number-ContractCzechRadio"/>
      </w:pPr>
      <w:r w:rsidRPr="006D0812">
        <w:t>Změny smlouvy</w:t>
      </w:r>
    </w:p>
    <w:p w14:paraId="53BE7FC7" w14:textId="77777777" w:rsidR="008D1F83" w:rsidRPr="006D0812" w:rsidRDefault="008D1F83" w:rsidP="00930EAE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4E38E65C" w14:textId="77777777" w:rsidR="008D1F83" w:rsidRPr="006D0812" w:rsidRDefault="008D1F83" w:rsidP="00930EAE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695881" wp14:editId="6474EDD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40F535C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40F535C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77EA34EE" w14:textId="77777777" w:rsidR="00A11BC0" w:rsidRPr="006D0812" w:rsidRDefault="00A11BC0" w:rsidP="00246018">
      <w:pPr>
        <w:pStyle w:val="Heading-Number-ContractCzechRadio"/>
      </w:pPr>
      <w:r w:rsidRPr="006D0812">
        <w:t>Sankce, zánik smlouvy</w:t>
      </w:r>
    </w:p>
    <w:p w14:paraId="6EFD82AC" w14:textId="77777777" w:rsidR="001C316E" w:rsidRPr="006D0812" w:rsidRDefault="001C316E" w:rsidP="00930EAE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 odevzdáním zboží, zavazuje se prodávající zaplatit kupuj</w:t>
      </w:r>
      <w:r w:rsidR="00655BEA">
        <w:t xml:space="preserve">ícímu smluvní pokutu ve výši 0,5 </w:t>
      </w:r>
      <w:r w:rsidRPr="006D0812">
        <w:t>% z celkové kupní ceny bez DPH za každý den prodlení. Smluvní pokutou není dotčen nárok kupujícího na náhradu případné škody.</w:t>
      </w:r>
    </w:p>
    <w:p w14:paraId="0E8AF633" w14:textId="77777777" w:rsidR="00546A76" w:rsidRPr="00CF2EDD" w:rsidRDefault="00546A76" w:rsidP="00930EAE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0,1</w:t>
      </w:r>
      <w:r w:rsidR="00655BEA">
        <w:t xml:space="preserve"> </w:t>
      </w:r>
      <w:r w:rsidRPr="00BF05E5">
        <w:t>% z</w:t>
      </w:r>
      <w:r>
        <w:t> dlužné částky bez</w:t>
      </w:r>
      <w:r w:rsidRPr="00CF2EDD">
        <w:t xml:space="preserve"> DPH za každý den prodlení. </w:t>
      </w:r>
    </w:p>
    <w:p w14:paraId="0413C3CB" w14:textId="77777777" w:rsidR="001C316E" w:rsidRPr="006D0812" w:rsidRDefault="001C316E" w:rsidP="00930EAE">
      <w:pPr>
        <w:pStyle w:val="ListNumber-ContractCzechRadio"/>
        <w:jc w:val="both"/>
        <w:rPr>
          <w:b/>
        </w:rPr>
      </w:pPr>
      <w:r w:rsidRPr="006D0812">
        <w:t xml:space="preserve">Kupující je oprávněn od této smlouvy odstoupit: </w:t>
      </w:r>
    </w:p>
    <w:p w14:paraId="054AFE3E" w14:textId="77777777" w:rsidR="001C316E" w:rsidRPr="006D0812" w:rsidRDefault="001C316E" w:rsidP="00930EAE">
      <w:pPr>
        <w:pStyle w:val="ListLetter-ContractCzechRadio"/>
        <w:jc w:val="both"/>
        <w:rPr>
          <w:b/>
        </w:rPr>
      </w:pPr>
      <w:r w:rsidRPr="006D0812">
        <w:t xml:space="preserve">v případě prodlení prodávajícího s odevzdáním zboží nebo jeho části o více </w:t>
      </w:r>
      <w:r w:rsidR="00655BEA">
        <w:t>než</w:t>
      </w:r>
      <w:r w:rsidRPr="006D0812">
        <w:t xml:space="preserve"> </w:t>
      </w:r>
      <w:r w:rsidR="00655BEA">
        <w:t xml:space="preserve">15 </w:t>
      </w:r>
      <w:r w:rsidRPr="006D0812">
        <w:t>dní</w:t>
      </w:r>
      <w:r w:rsidR="00FB6736">
        <w:t>;</w:t>
      </w:r>
      <w:r w:rsidRPr="006D0812">
        <w:t xml:space="preserve"> </w:t>
      </w:r>
    </w:p>
    <w:p w14:paraId="29084C8B" w14:textId="77777777" w:rsidR="00043DF0" w:rsidRPr="006D0812" w:rsidRDefault="00043DF0" w:rsidP="00930EAE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655BEA">
        <w:rPr>
          <w:rFonts w:eastAsia="Times New Roman" w:cs="Arial"/>
          <w:bCs/>
          <w:kern w:val="32"/>
          <w:szCs w:val="20"/>
        </w:rPr>
        <w:t>než 10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655BEA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14:paraId="3E6D36EE" w14:textId="77777777" w:rsidR="00A11BC0" w:rsidRPr="006D0812" w:rsidRDefault="001C316E" w:rsidP="00930EAE">
      <w:pPr>
        <w:pStyle w:val="ListLetter-ContractCzechRadio"/>
        <w:jc w:val="both"/>
        <w:rPr>
          <w:b/>
        </w:rPr>
      </w:pPr>
      <w:r w:rsidRPr="006D0812">
        <w:t xml:space="preserve">je-li to stanoveno touto smlouvou. </w:t>
      </w:r>
    </w:p>
    <w:p w14:paraId="7EE11868" w14:textId="6D763A07" w:rsidR="00043DF0" w:rsidRPr="006D0812" w:rsidRDefault="00043DF0" w:rsidP="00930EA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</w:t>
      </w:r>
      <w:r w:rsidR="00FE52C5">
        <w:rPr>
          <w:rFonts w:eastAsia="Times New Roman" w:cs="Arial"/>
          <w:bCs/>
          <w:kern w:val="32"/>
          <w:szCs w:val="20"/>
        </w:rPr>
        <w:t> </w:t>
      </w:r>
      <w:r w:rsidRPr="006D0812">
        <w:rPr>
          <w:rFonts w:eastAsia="Times New Roman" w:cs="Arial"/>
          <w:bCs/>
          <w:kern w:val="32"/>
          <w:szCs w:val="20"/>
        </w:rPr>
        <w:t>doručení odstoupení.</w:t>
      </w:r>
    </w:p>
    <w:p w14:paraId="1C7246B8" w14:textId="77777777" w:rsidR="00A11BC0" w:rsidRPr="006D0812" w:rsidRDefault="00A11BC0" w:rsidP="00246018">
      <w:pPr>
        <w:pStyle w:val="Heading-Number-ContractCzechRadio"/>
      </w:pPr>
      <w:r w:rsidRPr="006D0812">
        <w:t>Závěrečná ustanovení</w:t>
      </w:r>
    </w:p>
    <w:p w14:paraId="670FBAE9" w14:textId="77777777" w:rsidR="00F36299" w:rsidRPr="006D0812" w:rsidRDefault="00F36299" w:rsidP="00930EAE">
      <w:pPr>
        <w:pStyle w:val="ListNumber-ContractCzechRadio"/>
        <w:jc w:val="both"/>
      </w:pPr>
      <w:r w:rsidRPr="006D0812">
        <w:t>Tato smlouva nabývá platnosti a účinnosti dnem jejího podpisu oběma smluvními stranami.</w:t>
      </w:r>
    </w:p>
    <w:p w14:paraId="61827414" w14:textId="77777777" w:rsidR="00043DF0" w:rsidRPr="006D0812" w:rsidRDefault="00043DF0" w:rsidP="00930EA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64AC11A2" w14:textId="77777777" w:rsidR="00F36299" w:rsidRPr="006D0812" w:rsidRDefault="00F36299" w:rsidP="00930EAE">
      <w:pPr>
        <w:pStyle w:val="ListNumber-ContractCzechRadio"/>
        <w:jc w:val="both"/>
      </w:pPr>
      <w:r w:rsidRPr="006D0812">
        <w:t>Tato smlouva je vyhotovena ve třech stejnopisech s platností originálu, z nichž kupující obdrží dva a prodávající jeden.</w:t>
      </w:r>
    </w:p>
    <w:p w14:paraId="382D630C" w14:textId="77777777" w:rsidR="00043DF0" w:rsidRPr="006D0812" w:rsidRDefault="00043DF0" w:rsidP="00930EAE">
      <w:pPr>
        <w:pStyle w:val="ListNumber-ContractCzechRadio"/>
        <w:jc w:val="both"/>
      </w:pPr>
      <w:r w:rsidRPr="006D0812">
        <w:rPr>
          <w:rFonts w:cs="Arial"/>
          <w:szCs w:val="20"/>
        </w:rPr>
        <w:lastRenderedPageBreak/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403D8C1D" w14:textId="03E28BE2" w:rsidR="00A820DE" w:rsidRDefault="00A820DE" w:rsidP="00930EA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>, anebo o</w:t>
      </w:r>
      <w:r w:rsidR="00FE52C5">
        <w:t> </w:t>
      </w:r>
      <w:r w:rsidRPr="002932DA">
        <w:t xml:space="preserve">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14351CB0" w14:textId="68B57C8E" w:rsidR="00BE6222" w:rsidRPr="006D0812" w:rsidRDefault="00BE6222" w:rsidP="00930EA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</w:t>
      </w:r>
      <w:r w:rsidR="00FE52C5">
        <w:t> </w:t>
      </w:r>
      <w:r w:rsidRPr="006D0812">
        <w:t>uzavření smlouvy, aniž by odpovídaly za to, zda bude či nebude</w:t>
      </w:r>
      <w:r w:rsidR="00670762" w:rsidRPr="006D0812">
        <w:t xml:space="preserve"> smlouva uzavřena.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549A51D8" w14:textId="77777777" w:rsidR="00F6343C" w:rsidRDefault="00BE6222" w:rsidP="00930EAE">
      <w:pPr>
        <w:pStyle w:val="ListNumber-ContractCzechRadio"/>
        <w:jc w:val="both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804FF7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14:paraId="3F42B75E" w14:textId="77777777" w:rsidR="00F6343C" w:rsidRPr="006309A2" w:rsidRDefault="00192E9A" w:rsidP="00930EAE">
      <w:pPr>
        <w:pStyle w:val="ListNumber-ContractCzechRadio"/>
        <w:jc w:val="both"/>
      </w:pPr>
      <w:r>
        <w:rPr>
          <w:rFonts w:cs="Arial"/>
          <w:szCs w:val="20"/>
        </w:rPr>
        <w:t xml:space="preserve">Prodávající bere na vědomí, že kupující je jako zadavatel veřejné zakázky povinen v souladu se zákonem č. 134/2016 Sb., o zadávání veřejných zakázek, uveřejnit na profilu zadavatele tuto smlouvu včetně všech jejích změn a dodatků, pokud její cena přesáhne částku 500.000,-Kč bez DPH. </w:t>
      </w:r>
    </w:p>
    <w:p w14:paraId="7D815A33" w14:textId="77777777" w:rsidR="00856B46" w:rsidRPr="00A86AFC" w:rsidRDefault="00856B46" w:rsidP="00930EAE">
      <w:pPr>
        <w:pStyle w:val="ListNumber-ContractCzechRadio"/>
        <w:numPr>
          <w:ilvl w:val="1"/>
          <w:numId w:val="33"/>
        </w:numPr>
        <w:spacing w:after="0"/>
        <w:jc w:val="both"/>
        <w:rPr>
          <w:rFonts w:cs="Arial"/>
          <w:szCs w:val="20"/>
        </w:rPr>
      </w:pPr>
      <w:r w:rsidRPr="00A86AFC">
        <w:rPr>
          <w:rFonts w:cs="Arial"/>
          <w:szCs w:val="20"/>
        </w:rPr>
        <w:t xml:space="preserve">Tato smlouva včetně jejích příloh a případných změn (např. dodatek smlouvy) bude uveřejněna </w:t>
      </w:r>
    </w:p>
    <w:p w14:paraId="666E5A8D" w14:textId="77777777" w:rsidR="00856B46" w:rsidRDefault="00856B46" w:rsidP="00930EAE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Českým rozhlasem*</w:t>
      </w:r>
    </w:p>
    <w:p w14:paraId="3294AF29" w14:textId="77777777" w:rsidR="00856B46" w:rsidRDefault="00856B46" w:rsidP="00930EAE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prodávajícím*</w:t>
      </w:r>
    </w:p>
    <w:p w14:paraId="0D108CDE" w14:textId="77777777" w:rsidR="00856B46" w:rsidRDefault="00856B46" w:rsidP="00930EAE">
      <w:pPr>
        <w:ind w:left="360"/>
        <w:jc w:val="both"/>
        <w:rPr>
          <w:rFonts w:cs="Arial"/>
          <w:i/>
          <w:szCs w:val="20"/>
        </w:rPr>
      </w:pPr>
      <w:proofErr w:type="gramStart"/>
      <w:r>
        <w:rPr>
          <w:rFonts w:cs="Arial"/>
          <w:i/>
          <w:szCs w:val="20"/>
        </w:rPr>
        <w:t>*(škrtněte</w:t>
      </w:r>
      <w:proofErr w:type="gramEnd"/>
      <w:r>
        <w:rPr>
          <w:rFonts w:cs="Arial"/>
          <w:i/>
          <w:szCs w:val="20"/>
        </w:rPr>
        <w:t xml:space="preserve"> nehodící se variantu)</w:t>
      </w:r>
    </w:p>
    <w:p w14:paraId="4EF8D360" w14:textId="77777777" w:rsidR="00856B46" w:rsidRDefault="00856B46" w:rsidP="00930EAE">
      <w:pPr>
        <w:ind w:left="360"/>
        <w:jc w:val="both"/>
        <w:rPr>
          <w:rFonts w:cs="Arial"/>
          <w:i/>
          <w:szCs w:val="20"/>
        </w:rPr>
      </w:pPr>
    </w:p>
    <w:p w14:paraId="3AD1E297" w14:textId="561FE9DB" w:rsidR="00856B46" w:rsidRDefault="00856B46" w:rsidP="00930EAE">
      <w:pPr>
        <w:ind w:left="312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registru smluv v souladu se zákonem č. 340/2015 Sb., o zvláštních podmínkách účinnosti některých smluv, uveřejňování těchto smluv a o registru smluv (zákon o registru smluv), v platném znění. Pokud smlouvu uveřejní v registru smluv prodávající, zašle </w:t>
      </w:r>
      <w:proofErr w:type="spellStart"/>
      <w:r>
        <w:rPr>
          <w:rFonts w:cs="Arial"/>
          <w:szCs w:val="20"/>
        </w:rPr>
        <w:t>ČRo</w:t>
      </w:r>
      <w:proofErr w:type="spellEnd"/>
      <w:r>
        <w:rPr>
          <w:rFonts w:cs="Arial"/>
          <w:szCs w:val="20"/>
        </w:rPr>
        <w:t xml:space="preserve"> potvrzení o</w:t>
      </w:r>
      <w:r w:rsidR="00962161">
        <w:rPr>
          <w:rFonts w:cs="Arial"/>
          <w:szCs w:val="20"/>
        </w:rPr>
        <w:t> </w:t>
      </w:r>
      <w:r>
        <w:rPr>
          <w:rFonts w:cs="Arial"/>
          <w:szCs w:val="20"/>
        </w:rPr>
        <w:t>uveřejnění této smlouvy bez zbytečného odkladu. Tento článek je samostatnou dohodou smluvních stran oddělitelnou od ostatních ustanovení smlouvy.</w:t>
      </w:r>
    </w:p>
    <w:p w14:paraId="20EE9718" w14:textId="77777777" w:rsidR="00856B46" w:rsidRPr="00856B46" w:rsidRDefault="00856B46" w:rsidP="00930EAE">
      <w:pPr>
        <w:ind w:left="312"/>
        <w:jc w:val="both"/>
        <w:rPr>
          <w:rFonts w:cs="Arial"/>
          <w:szCs w:val="20"/>
        </w:rPr>
      </w:pPr>
    </w:p>
    <w:p w14:paraId="7C273E32" w14:textId="77777777" w:rsidR="00043DF0" w:rsidRPr="006D0812" w:rsidRDefault="00043DF0" w:rsidP="00930EAE">
      <w:pPr>
        <w:pStyle w:val="ListNumber-ContractCzechRadio"/>
        <w:jc w:val="both"/>
      </w:pPr>
      <w:r w:rsidRPr="006D0812">
        <w:t>Nedílnou součástí této smlouvy je její:</w:t>
      </w:r>
    </w:p>
    <w:p w14:paraId="0889F323" w14:textId="77777777" w:rsidR="00043DF0" w:rsidRPr="006D0812" w:rsidRDefault="00043DF0" w:rsidP="00930EAE">
      <w:pPr>
        <w:pStyle w:val="Heading-Number-ContractCzechRadio"/>
        <w:numPr>
          <w:ilvl w:val="0"/>
          <w:numId w:val="0"/>
        </w:numPr>
        <w:ind w:left="312"/>
        <w:jc w:val="both"/>
        <w:rPr>
          <w:b w:val="0"/>
        </w:rPr>
      </w:pPr>
      <w:r w:rsidRPr="006D0812">
        <w:rPr>
          <w:b w:val="0"/>
        </w:rPr>
        <w:t>Příloha</w:t>
      </w:r>
      <w:r w:rsidR="007339A0">
        <w:rPr>
          <w:b w:val="0"/>
        </w:rPr>
        <w:t xml:space="preserve"> č. 1</w:t>
      </w:r>
      <w:r w:rsidR="0006458B">
        <w:rPr>
          <w:b w:val="0"/>
        </w:rPr>
        <w:t xml:space="preserve">: </w:t>
      </w:r>
      <w:r w:rsidR="006052BC">
        <w:rPr>
          <w:b w:val="0"/>
        </w:rPr>
        <w:t>Technická s</w:t>
      </w:r>
      <w:r w:rsidRPr="006D0812">
        <w:rPr>
          <w:b w:val="0"/>
        </w:rPr>
        <w:t>pecifikace zboží</w:t>
      </w:r>
      <w:r w:rsidR="00A86AFC">
        <w:rPr>
          <w:rFonts w:cs="Arial"/>
          <w:b w:val="0"/>
        </w:rPr>
        <w:t>;</w:t>
      </w:r>
    </w:p>
    <w:p w14:paraId="2F4139A4" w14:textId="77777777" w:rsidR="005E67B4" w:rsidRDefault="0006458B" w:rsidP="00930EAE">
      <w:pPr>
        <w:pStyle w:val="ListNumber-ContractCzechRadio"/>
        <w:numPr>
          <w:ilvl w:val="0"/>
          <w:numId w:val="0"/>
        </w:numPr>
        <w:ind w:left="312"/>
        <w:jc w:val="both"/>
      </w:pPr>
      <w:r>
        <w:t>Příloha</w:t>
      </w:r>
      <w:r w:rsidR="007339A0">
        <w:t xml:space="preserve"> č. 2</w:t>
      </w:r>
      <w:r>
        <w:t xml:space="preserve">: </w:t>
      </w:r>
      <w:r w:rsidR="005E67B4" w:rsidRPr="006D0812">
        <w:t>Protokol o odevzdání</w:t>
      </w:r>
      <w:r w:rsidR="00A86AFC">
        <w:rPr>
          <w:rFonts w:cs="Arial"/>
        </w:rPr>
        <w:t>;</w:t>
      </w:r>
    </w:p>
    <w:p w14:paraId="744D1DB2" w14:textId="77777777" w:rsidR="006052BC" w:rsidRPr="006D0812" w:rsidRDefault="006052BC" w:rsidP="00930EAE">
      <w:pPr>
        <w:pStyle w:val="ListNumber-ContractCzechRadio"/>
        <w:numPr>
          <w:ilvl w:val="0"/>
          <w:numId w:val="0"/>
        </w:numPr>
        <w:ind w:left="312"/>
        <w:jc w:val="both"/>
      </w:pPr>
      <w:r>
        <w:t>Příloha</w:t>
      </w:r>
      <w:r w:rsidR="007339A0">
        <w:t xml:space="preserve"> č. 3</w:t>
      </w:r>
      <w:r>
        <w:t xml:space="preserve">: </w:t>
      </w:r>
      <w:r w:rsidR="00A86AFC" w:rsidRPr="004545D6">
        <w:t xml:space="preserve">Podmínky provádění činností externích osob v objektech </w:t>
      </w:r>
      <w:proofErr w:type="spellStart"/>
      <w:r w:rsidR="00A86AFC" w:rsidRPr="004545D6">
        <w:t>ČRo</w:t>
      </w:r>
      <w:proofErr w:type="spellEnd"/>
      <w:r w:rsidR="00A86AFC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70FEA2C9" w14:textId="77777777" w:rsidTr="0006458B">
        <w:tc>
          <w:tcPr>
            <w:tcW w:w="4366" w:type="dxa"/>
          </w:tcPr>
          <w:p w14:paraId="4D791CB1" w14:textId="77777777" w:rsidR="00BA16BB" w:rsidRPr="006D0812" w:rsidRDefault="00BA16BB" w:rsidP="00930EA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both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3A4E82D9" w14:textId="2AC79B31" w:rsidR="00BA16BB" w:rsidRPr="006D0812" w:rsidRDefault="00BA16BB" w:rsidP="00930EA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both"/>
            </w:pPr>
            <w:r w:rsidRPr="006D0812">
              <w:t xml:space="preserve">V </w:t>
            </w:r>
            <w:r w:rsidR="007E0487" w:rsidRPr="00366797">
              <w:rPr>
                <w:rFonts w:cs="Arial"/>
                <w:b/>
                <w:szCs w:val="20"/>
              </w:rPr>
              <w:t>[</w:t>
            </w:r>
            <w:r w:rsidR="007E0487"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="007E0487" w:rsidRPr="00366797">
              <w:rPr>
                <w:rFonts w:cs="Arial"/>
                <w:b/>
                <w:szCs w:val="20"/>
              </w:rPr>
              <w:t>]</w:t>
            </w:r>
            <w:r w:rsidRPr="006D0812">
              <w:t xml:space="preserve"> dne </w:t>
            </w:r>
            <w:r w:rsidRPr="007E0487">
              <w:rPr>
                <w:highlight w:val="yellow"/>
              </w:rPr>
              <w:t>DD. MM. RRRR</w:t>
            </w:r>
          </w:p>
        </w:tc>
      </w:tr>
      <w:tr w:rsidR="00BA16BB" w:rsidRPr="006D0812" w14:paraId="1571C248" w14:textId="77777777" w:rsidTr="0006458B">
        <w:tc>
          <w:tcPr>
            <w:tcW w:w="4366" w:type="dxa"/>
          </w:tcPr>
          <w:p w14:paraId="73B7DEB2" w14:textId="77777777" w:rsidR="00BA16BB" w:rsidRPr="006D0812" w:rsidRDefault="00BA16BB" w:rsidP="00930EA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both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6FE73F3C" w14:textId="77777777" w:rsidR="00BA16BB" w:rsidRPr="006D0812" w:rsidRDefault="00BA16BB" w:rsidP="00930EA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both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</w:tc>
      </w:tr>
    </w:tbl>
    <w:p w14:paraId="483703C5" w14:textId="77777777" w:rsidR="00F6014B" w:rsidRPr="006D0812" w:rsidRDefault="00F6014B" w:rsidP="00930EAE">
      <w:pPr>
        <w:jc w:val="both"/>
      </w:pPr>
    </w:p>
    <w:p w14:paraId="01987E94" w14:textId="77777777" w:rsidR="00856B46" w:rsidRPr="00A86AFC" w:rsidRDefault="00856B46" w:rsidP="0024601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</w:rPr>
      </w:pPr>
      <w:r>
        <w:br w:type="page"/>
      </w:r>
      <w:r w:rsidR="00A86AFC" w:rsidRPr="00A86AFC">
        <w:rPr>
          <w:b/>
        </w:rPr>
        <w:lastRenderedPageBreak/>
        <w:t xml:space="preserve">PŘÍLOHA č. </w:t>
      </w:r>
      <w:r w:rsidR="00A86AFC">
        <w:rPr>
          <w:b/>
        </w:rPr>
        <w:t>1</w:t>
      </w:r>
      <w:r w:rsidR="00A86AFC" w:rsidRPr="00A86AFC">
        <w:rPr>
          <w:b/>
        </w:rPr>
        <w:t xml:space="preserve">  - TECHNICKÁ SPECIFIKACE ZBOŽÍ</w:t>
      </w:r>
    </w:p>
    <w:p w14:paraId="7987629C" w14:textId="215B5545" w:rsidR="00F754A4" w:rsidRDefault="00F754A4" w:rsidP="00246018">
      <w:pPr>
        <w:pStyle w:val="Nadpis2"/>
        <w:jc w:val="center"/>
        <w:rPr>
          <w:i/>
          <w:sz w:val="24"/>
          <w:szCs w:val="24"/>
        </w:rPr>
      </w:pPr>
      <w:bookmarkStart w:id="1" w:name="_Toc322525313"/>
      <w:r>
        <w:rPr>
          <w:sz w:val="24"/>
          <w:szCs w:val="24"/>
        </w:rPr>
        <w:t>Obnova časového centra Praha</w:t>
      </w:r>
    </w:p>
    <w:p w14:paraId="59DEFD32" w14:textId="77777777" w:rsidR="00F754A4" w:rsidRDefault="00F754A4" w:rsidP="00930EAE">
      <w:pPr>
        <w:pStyle w:val="Nadpis2"/>
        <w:jc w:val="both"/>
        <w:rPr>
          <w:i/>
          <w:sz w:val="24"/>
          <w:szCs w:val="24"/>
        </w:rPr>
      </w:pPr>
    </w:p>
    <w:bookmarkEnd w:id="1"/>
    <w:p w14:paraId="5AA45130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Předmětem plnění veřejné zakázky je dodávka, instalace a konfigurace</w:t>
      </w:r>
      <w:r>
        <w:rPr>
          <w:rFonts w:cs="Arial"/>
          <w:b/>
          <w:bCs/>
          <w:sz w:val="20"/>
          <w:szCs w:val="20"/>
        </w:rPr>
        <w:t xml:space="preserve"> časového centra (systémové centrály přesného času) pro budovy </w:t>
      </w:r>
      <w:proofErr w:type="spellStart"/>
      <w:r>
        <w:rPr>
          <w:rFonts w:cs="Arial"/>
          <w:b/>
          <w:bCs/>
          <w:sz w:val="20"/>
          <w:szCs w:val="20"/>
        </w:rPr>
        <w:t>ČRo</w:t>
      </w:r>
      <w:proofErr w:type="spellEnd"/>
      <w:r>
        <w:rPr>
          <w:rFonts w:cs="Arial"/>
          <w:b/>
          <w:bCs/>
          <w:sz w:val="20"/>
          <w:szCs w:val="20"/>
        </w:rPr>
        <w:t xml:space="preserve"> Praha – Vinohradská/Římská.</w:t>
      </w:r>
    </w:p>
    <w:p w14:paraId="6CCB7919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Hlavní funkcí časového centra je zajištění zdroje přesného času (časového normálu) pro provozu Českého rozhlasu, tj. systém hlavních hodin s přesným autonomním chodem, synchronizace z externího zdroje (typ. GPS), generování řídících impulsů pro elektromechanické hodinové stroje v budově, generování digitálního synchronizačního signálu pro elektronické hodiny a displeje v budově, zajištění časového normálu pro provoz počítačových sítí (NTP server) a generování zvukové signalizace (znamení přesného času) pro vysílání rozhlasových stanic.</w:t>
      </w:r>
    </w:p>
    <w:p w14:paraId="54F1AC0B" w14:textId="3637DAC6" w:rsidR="00F754A4" w:rsidRDefault="00F754A4" w:rsidP="00930EAE">
      <w:pPr>
        <w:pStyle w:val="Zkladntext3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Součástí plnění bude dodávka technologických celků, jejic</w:t>
      </w:r>
      <w:r w:rsidR="00962161">
        <w:rPr>
          <w:rFonts w:cs="Arial"/>
          <w:sz w:val="20"/>
          <w:szCs w:val="20"/>
        </w:rPr>
        <w:t xml:space="preserve">h instalace v prostorách </w:t>
      </w:r>
      <w:proofErr w:type="spellStart"/>
      <w:r w:rsidR="00962161">
        <w:rPr>
          <w:rFonts w:cs="Arial"/>
          <w:sz w:val="20"/>
          <w:szCs w:val="20"/>
        </w:rPr>
        <w:t>ČRo</w:t>
      </w:r>
      <w:proofErr w:type="spellEnd"/>
      <w:r w:rsidR="00962161">
        <w:rPr>
          <w:rFonts w:cs="Arial"/>
          <w:sz w:val="20"/>
          <w:szCs w:val="20"/>
        </w:rPr>
        <w:t xml:space="preserve"> a </w:t>
      </w:r>
      <w:r>
        <w:rPr>
          <w:rFonts w:cs="Arial"/>
          <w:sz w:val="20"/>
          <w:szCs w:val="20"/>
        </w:rPr>
        <w:t xml:space="preserve">napojení na rozvody přesného času a konfigurace a nastavení systému podle potřeb </w:t>
      </w:r>
      <w:proofErr w:type="spellStart"/>
      <w:r>
        <w:rPr>
          <w:rFonts w:cs="Arial"/>
          <w:sz w:val="20"/>
          <w:szCs w:val="20"/>
        </w:rPr>
        <w:t>ČRo</w:t>
      </w:r>
      <w:proofErr w:type="spellEnd"/>
      <w:r>
        <w:rPr>
          <w:rFonts w:cs="Arial"/>
          <w:sz w:val="20"/>
          <w:szCs w:val="20"/>
        </w:rPr>
        <w:t>.</w:t>
      </w:r>
    </w:p>
    <w:p w14:paraId="5661F47E" w14:textId="77777777" w:rsidR="00F754A4" w:rsidRPr="00114BB7" w:rsidRDefault="00F754A4" w:rsidP="00930EAE">
      <w:pPr>
        <w:pStyle w:val="Zkladntext3"/>
        <w:spacing w:line="276" w:lineRule="auto"/>
        <w:jc w:val="both"/>
        <w:rPr>
          <w:rFonts w:cs="Arial"/>
          <w:sz w:val="20"/>
          <w:szCs w:val="20"/>
        </w:rPr>
      </w:pPr>
    </w:p>
    <w:p w14:paraId="06ED5F17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Technické</w:t>
      </w:r>
      <w:r w:rsidRPr="00114BB7">
        <w:rPr>
          <w:rFonts w:cs="Arial"/>
          <w:sz w:val="20"/>
          <w:szCs w:val="20"/>
        </w:rPr>
        <w:t xml:space="preserve"> řešení má splňovat následující požadavky:</w:t>
      </w:r>
    </w:p>
    <w:p w14:paraId="5B65BC9C" w14:textId="77777777" w:rsidR="00F754A4" w:rsidRPr="00114BB7" w:rsidRDefault="00F754A4" w:rsidP="00930EAE">
      <w:pPr>
        <w:pStyle w:val="Zkladntext3"/>
        <w:spacing w:line="276" w:lineRule="auto"/>
        <w:jc w:val="both"/>
        <w:rPr>
          <w:rFonts w:cs="Arial"/>
          <w:sz w:val="20"/>
          <w:szCs w:val="20"/>
        </w:rPr>
      </w:pPr>
    </w:p>
    <w:p w14:paraId="6901A2E8" w14:textId="77777777" w:rsidR="00F754A4" w:rsidRPr="00193B75" w:rsidRDefault="00F754A4" w:rsidP="00930EAE">
      <w:pPr>
        <w:pStyle w:val="Zkladntext3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Hlavní hodiny</w:t>
      </w:r>
    </w:p>
    <w:p w14:paraId="7ED3903E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  <w:r w:rsidRPr="00114BB7">
        <w:rPr>
          <w:rFonts w:cs="Arial"/>
          <w:bCs/>
          <w:sz w:val="20"/>
          <w:szCs w:val="20"/>
        </w:rPr>
        <w:t>Hlavní</w:t>
      </w:r>
      <w:r>
        <w:rPr>
          <w:rFonts w:cs="Arial"/>
          <w:bCs/>
          <w:sz w:val="20"/>
          <w:szCs w:val="20"/>
        </w:rPr>
        <w:t xml:space="preserve"> centrální hodiny časového centra - autonomní chod s požadovanou přesností s možností externí synchronizace/reference z jiného časového normálu. Požadujeme možnost reference z GPS systému, včetně dodání a instalace přijímací GPS jednotky. Hlavní hodiny následně řídí další systém a poskytují výstupy v požadovaných formátech.</w:t>
      </w:r>
    </w:p>
    <w:p w14:paraId="1551A54B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Požadujeme redundantní konfiguraci hlavních hodin a GPS synchronizačního modulu.</w:t>
      </w:r>
    </w:p>
    <w:p w14:paraId="783EF101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</w:p>
    <w:p w14:paraId="21B0AD80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Požadované </w:t>
      </w:r>
      <w:proofErr w:type="gramStart"/>
      <w:r>
        <w:rPr>
          <w:rFonts w:cs="Arial"/>
          <w:bCs/>
          <w:sz w:val="20"/>
          <w:szCs w:val="20"/>
        </w:rPr>
        <w:t>specifikace :</w:t>
      </w:r>
      <w:proofErr w:type="gramEnd"/>
    </w:p>
    <w:p w14:paraId="11FCBDFA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hlavní hodiny s autonomním chodem s vlastní přesností lepší než 1 sek/1rok</w:t>
      </w:r>
    </w:p>
    <w:p w14:paraId="2810D552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vnitřní kompenzovaný krystalový oscilátor/generátor</w:t>
      </w:r>
    </w:p>
    <w:p w14:paraId="28D478CB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externí reference – GPS synchronizace včetně přijímací jednotky (včetně zajištění propojení mezi GPS jednotkou a hlavními hodinami)</w:t>
      </w:r>
    </w:p>
    <w:p w14:paraId="7A2ABA97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redundantní provedení (1+1)</w:t>
      </w:r>
    </w:p>
    <w:p w14:paraId="5445318F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nastavení časových pásem a automatického řízení letního/zimního času.</w:t>
      </w:r>
    </w:p>
    <w:p w14:paraId="7D8B1AC7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nezávislé vnitřní zálohování napájení (baterie/akumulátor) pro provoz min. 12 hodin</w:t>
      </w:r>
    </w:p>
    <w:p w14:paraId="5C8F50B5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poskytnutí hlavního synchronizačního signálu/zdroje pro dále uvedené výstupní signály/kanály. Výstupní kanály mohou být přímou součástí hlavních hodin nebo mohou být zajištěny následně navázanými moduly</w:t>
      </w:r>
    </w:p>
    <w:p w14:paraId="011818E2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rozhraní pro konfiguraci a komunikaci- terminál nebo TCP/IP (</w:t>
      </w:r>
      <w:proofErr w:type="spellStart"/>
      <w:r>
        <w:rPr>
          <w:rFonts w:cs="Arial"/>
          <w:bCs/>
          <w:sz w:val="20"/>
          <w:szCs w:val="20"/>
        </w:rPr>
        <w:t>ethernet</w:t>
      </w:r>
      <w:proofErr w:type="spellEnd"/>
      <w:r>
        <w:rPr>
          <w:rFonts w:cs="Arial"/>
          <w:bCs/>
          <w:sz w:val="20"/>
          <w:szCs w:val="20"/>
        </w:rPr>
        <w:t>) port, web rozhraní, telnet apod.</w:t>
      </w:r>
    </w:p>
    <w:p w14:paraId="147F4383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logování provozních či poruchových stavů</w:t>
      </w:r>
    </w:p>
    <w:p w14:paraId="714DAEE9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napájení 230 V</w:t>
      </w:r>
    </w:p>
    <w:p w14:paraId="4C3C206F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provedení </w:t>
      </w:r>
      <w:proofErr w:type="spellStart"/>
      <w:r>
        <w:rPr>
          <w:rFonts w:cs="Arial"/>
          <w:bCs/>
          <w:sz w:val="20"/>
          <w:szCs w:val="20"/>
        </w:rPr>
        <w:t>rack</w:t>
      </w:r>
      <w:proofErr w:type="spellEnd"/>
      <w:r>
        <w:rPr>
          <w:rFonts w:cs="Arial"/>
          <w:bCs/>
          <w:sz w:val="20"/>
          <w:szCs w:val="20"/>
        </w:rPr>
        <w:t xml:space="preserve"> 19“ nebo jiný standardní způsob montáže</w:t>
      </w:r>
    </w:p>
    <w:p w14:paraId="39B52741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montážní </w:t>
      </w:r>
      <w:proofErr w:type="spellStart"/>
      <w:r>
        <w:rPr>
          <w:rFonts w:cs="Arial"/>
          <w:bCs/>
          <w:sz w:val="20"/>
          <w:szCs w:val="20"/>
        </w:rPr>
        <w:t>rack</w:t>
      </w:r>
      <w:proofErr w:type="spellEnd"/>
      <w:r>
        <w:rPr>
          <w:rFonts w:cs="Arial"/>
          <w:bCs/>
          <w:sz w:val="20"/>
          <w:szCs w:val="20"/>
        </w:rPr>
        <w:t>/skříň je součástí dodávky</w:t>
      </w:r>
    </w:p>
    <w:p w14:paraId="75AFB5C9" w14:textId="77777777" w:rsidR="00F754A4" w:rsidRDefault="00F754A4" w:rsidP="00930EAE">
      <w:pPr>
        <w:pStyle w:val="Zkladntext3"/>
        <w:jc w:val="both"/>
        <w:rPr>
          <w:rFonts w:cs="Arial"/>
          <w:bCs/>
          <w:sz w:val="20"/>
          <w:szCs w:val="20"/>
        </w:rPr>
      </w:pPr>
    </w:p>
    <w:p w14:paraId="70DDE3AA" w14:textId="77777777" w:rsidR="00F754A4" w:rsidRDefault="00F754A4" w:rsidP="00930EAE">
      <w:pPr>
        <w:pStyle w:val="Zkladntext3"/>
        <w:jc w:val="both"/>
        <w:rPr>
          <w:rFonts w:cs="Arial"/>
          <w:bCs/>
          <w:sz w:val="20"/>
          <w:szCs w:val="20"/>
        </w:rPr>
      </w:pPr>
    </w:p>
    <w:p w14:paraId="0B73F682" w14:textId="77777777" w:rsidR="00F754A4" w:rsidRPr="00193B75" w:rsidRDefault="00F754A4" w:rsidP="00930EAE">
      <w:pPr>
        <w:pStyle w:val="Zkladntext3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Výstupní signály</w:t>
      </w:r>
    </w:p>
    <w:p w14:paraId="7AC4958A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Časové centrum bude na základě synchronizace z hlavních hodin poskytovat dále uvedené výstupy a signály pro řízení a synchronizaci návazných technologických systémů </w:t>
      </w:r>
      <w:proofErr w:type="spellStart"/>
      <w:r>
        <w:rPr>
          <w:rFonts w:cs="Arial"/>
          <w:bCs/>
          <w:sz w:val="20"/>
          <w:szCs w:val="20"/>
        </w:rPr>
        <w:t>ČRo</w:t>
      </w:r>
      <w:proofErr w:type="spellEnd"/>
      <w:r>
        <w:rPr>
          <w:rFonts w:cs="Arial"/>
          <w:bCs/>
          <w:sz w:val="20"/>
          <w:szCs w:val="20"/>
        </w:rPr>
        <w:t xml:space="preserve">. Generování požadovaných signálů může být zajištěno přímo modulem hlavních hodin nebo </w:t>
      </w:r>
      <w:r>
        <w:rPr>
          <w:rFonts w:cs="Arial"/>
          <w:bCs/>
          <w:sz w:val="20"/>
          <w:szCs w:val="20"/>
        </w:rPr>
        <w:lastRenderedPageBreak/>
        <w:t>dalšími komponentami časového centra. Pro dále uvedené výstupy požadujeme možnost nastavení offsetu – kompenzace proti přesnému/absolutnímu času.</w:t>
      </w:r>
    </w:p>
    <w:p w14:paraId="62A9D7CD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Pokud budou výstupní signály zajišťované samostatnými zařízeními/jednotkami, vztahují se na ně z hlediska montáže, instalace a napájení obdobné požadavky jako na hlavní hodiny. Všechny moduly budou fyzicky instalované v jednom místě jako komplexní časové centrum</w:t>
      </w:r>
    </w:p>
    <w:p w14:paraId="28C8B94D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</w:p>
    <w:p w14:paraId="3779930B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Požadované výstupní signály:</w:t>
      </w:r>
    </w:p>
    <w:p w14:paraId="4E0ADF31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polarizované minutové signály – pro řízení elektromechanických hodin s minutovou synchronizací, min. 6 nezávislých větví se zatížitelností min. 50 hodinových strojků, požadujeme možnost nastavení offsetu proti hlavním hodinám pro každou větev v rozsahu +/- 10 sekund, s jemností nastavení offsetu 0.01 sekundy</w:t>
      </w:r>
    </w:p>
    <w:p w14:paraId="12213E9C" w14:textId="033BE21A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digitální synchronizační signál MOBA-Line – pro řízení dig</w:t>
      </w:r>
      <w:r w:rsidR="0042449C">
        <w:rPr>
          <w:rFonts w:cs="Arial"/>
          <w:bCs/>
          <w:sz w:val="20"/>
          <w:szCs w:val="20"/>
        </w:rPr>
        <w:t>itálních elektronických hodin a </w:t>
      </w:r>
      <w:r>
        <w:rPr>
          <w:rFonts w:cs="Arial"/>
          <w:bCs/>
          <w:sz w:val="20"/>
          <w:szCs w:val="20"/>
        </w:rPr>
        <w:t>displejů, min. 4 nezávislých větví, požadujeme možnost nastavení offsetu proti hlavním hodinám pro každou větev v rozsahu +/- 10 sekund, s jemností nastavení offsetu 0.01 sekundy</w:t>
      </w:r>
    </w:p>
    <w:p w14:paraId="206B980D" w14:textId="5EFD57B7" w:rsidR="00F754A4" w:rsidRPr="00BA0549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digitální synchronizační signál MOBA-TIME – pro řízení dig</w:t>
      </w:r>
      <w:r w:rsidR="0042449C">
        <w:rPr>
          <w:rFonts w:cs="Arial"/>
          <w:bCs/>
          <w:sz w:val="20"/>
          <w:szCs w:val="20"/>
        </w:rPr>
        <w:t>itálních elektronických hodin a </w:t>
      </w:r>
      <w:r>
        <w:rPr>
          <w:rFonts w:cs="Arial"/>
          <w:bCs/>
          <w:sz w:val="20"/>
          <w:szCs w:val="20"/>
        </w:rPr>
        <w:t>displejů, min. 2 nezávislé větve, požadujeme možnost nastavení offsetu proti hlavním hodinám pro každou větev v rozsahu +/- 10 sekund, s jemností nastavení offsetu 0.01 sekundy</w:t>
      </w:r>
    </w:p>
    <w:p w14:paraId="5AB4F919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synchronizační server NTP (</w:t>
      </w:r>
      <w:proofErr w:type="spellStart"/>
      <w:r>
        <w:rPr>
          <w:rFonts w:cs="Arial"/>
          <w:bCs/>
          <w:sz w:val="20"/>
          <w:szCs w:val="20"/>
        </w:rPr>
        <w:t>NetworkTimeProtocol</w:t>
      </w:r>
      <w:proofErr w:type="spellEnd"/>
      <w:r>
        <w:rPr>
          <w:rFonts w:cs="Arial"/>
          <w:bCs/>
          <w:sz w:val="20"/>
          <w:szCs w:val="20"/>
        </w:rPr>
        <w:t xml:space="preserve">) – pro řízení a synchronizaci v prostředí počítačových sítí (protokol mim, NTM a SNTM(RFC1769), dále jako </w:t>
      </w:r>
      <w:proofErr w:type="spellStart"/>
      <w:r>
        <w:rPr>
          <w:rFonts w:cs="Arial"/>
          <w:bCs/>
          <w:sz w:val="20"/>
          <w:szCs w:val="20"/>
        </w:rPr>
        <w:t>option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proofErr w:type="spellStart"/>
      <w:r w:rsidRPr="00EF15E3">
        <w:rPr>
          <w:rFonts w:cs="Arial"/>
          <w:bCs/>
          <w:sz w:val="20"/>
          <w:szCs w:val="20"/>
        </w:rPr>
        <w:t>UniTime</w:t>
      </w:r>
      <w:proofErr w:type="spellEnd"/>
      <w:r>
        <w:rPr>
          <w:rFonts w:cs="Arial"/>
          <w:bCs/>
          <w:sz w:val="20"/>
          <w:szCs w:val="20"/>
        </w:rPr>
        <w:t>,</w:t>
      </w:r>
      <w:r w:rsidRPr="00EF15E3">
        <w:rPr>
          <w:rFonts w:cs="Arial"/>
          <w:bCs/>
          <w:sz w:val="20"/>
          <w:szCs w:val="20"/>
        </w:rPr>
        <w:t xml:space="preserve"> </w:t>
      </w:r>
      <w:proofErr w:type="gramStart"/>
      <w:r w:rsidRPr="00EF15E3">
        <w:rPr>
          <w:rFonts w:cs="Arial"/>
          <w:bCs/>
          <w:sz w:val="20"/>
          <w:szCs w:val="20"/>
        </w:rPr>
        <w:t>TIME(RFC868</w:t>
      </w:r>
      <w:proofErr w:type="gramEnd"/>
      <w:r w:rsidRPr="00EF15E3">
        <w:rPr>
          <w:rFonts w:cs="Arial"/>
          <w:bCs/>
          <w:sz w:val="20"/>
          <w:szCs w:val="20"/>
        </w:rPr>
        <w:t>)</w:t>
      </w:r>
      <w:r>
        <w:rPr>
          <w:rFonts w:cs="Arial"/>
          <w:bCs/>
          <w:sz w:val="20"/>
          <w:szCs w:val="20"/>
        </w:rPr>
        <w:t xml:space="preserve"> a</w:t>
      </w:r>
      <w:r w:rsidRPr="00EF15E3">
        <w:rPr>
          <w:rFonts w:cs="Arial"/>
          <w:bCs/>
          <w:sz w:val="20"/>
          <w:szCs w:val="20"/>
        </w:rPr>
        <w:t xml:space="preserve"> </w:t>
      </w:r>
      <w:proofErr w:type="spellStart"/>
      <w:r>
        <w:rPr>
          <w:rFonts w:cs="Arial"/>
          <w:bCs/>
          <w:sz w:val="20"/>
          <w:szCs w:val="20"/>
        </w:rPr>
        <w:t>NetRemo</w:t>
      </w:r>
      <w:r w:rsidRPr="00EF15E3">
        <w:rPr>
          <w:rFonts w:cs="Arial"/>
          <w:bCs/>
          <w:sz w:val="20"/>
          <w:szCs w:val="20"/>
        </w:rPr>
        <w:t>teTOD</w:t>
      </w:r>
      <w:proofErr w:type="spellEnd"/>
      <w:r>
        <w:rPr>
          <w:rFonts w:cs="Arial"/>
          <w:bCs/>
          <w:sz w:val="20"/>
          <w:szCs w:val="20"/>
        </w:rPr>
        <w:t>), min 4 nezávislé porty/servery (</w:t>
      </w:r>
      <w:proofErr w:type="spellStart"/>
      <w:r>
        <w:rPr>
          <w:rFonts w:cs="Arial"/>
          <w:bCs/>
          <w:sz w:val="20"/>
          <w:szCs w:val="20"/>
        </w:rPr>
        <w:t>Ethernet</w:t>
      </w:r>
      <w:proofErr w:type="spellEnd"/>
      <w:r>
        <w:rPr>
          <w:rFonts w:cs="Arial"/>
          <w:bCs/>
          <w:sz w:val="20"/>
          <w:szCs w:val="20"/>
        </w:rPr>
        <w:t xml:space="preserve"> TCP/IP, RJ45), požadujeme možnost nastavení offsetu proti hlavním hodinám pro každý NTP kanál v rozsahu +/- 30 sekund, s jemností nastavení offsetu 0.01 sekundy</w:t>
      </w:r>
    </w:p>
    <w:p w14:paraId="6BC50DC5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zvuková signalizace – časové znamení – pro použití ve vysílání rozhlasových stanic (viz dále), min 4 nezávislé výstupy, požadujeme možnost nastavení offsetu proti hlavním hodinám pro každou větev v rozsahu +/- 30 sekund, s jemností nastavení offsetu 0.01 sekundy</w:t>
      </w:r>
    </w:p>
    <w:p w14:paraId="01AE28AB" w14:textId="77E3B180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kontaktní/logický výstup – pro případné</w:t>
      </w:r>
      <w:r w:rsidR="00057313">
        <w:rPr>
          <w:rFonts w:cs="Arial"/>
          <w:bCs/>
          <w:sz w:val="20"/>
          <w:szCs w:val="20"/>
        </w:rPr>
        <w:t xml:space="preserve"> řízení dalších systémů – min 4</w:t>
      </w:r>
      <w:r w:rsidR="00031355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kontakty/relé/logické výstupy – zatížení min. 24V/1A, nastavení pozitivní/negativní logiky a délky impulsu, požadujeme možnost nastavení offsetu proti hlavním hodinám pro každý výstup v rozsahu +/- 10 sekund, s jemností nastavení offsetu 0.01 sekundy</w:t>
      </w:r>
    </w:p>
    <w:p w14:paraId="115AE364" w14:textId="77777777" w:rsidR="00F754A4" w:rsidRPr="003B5525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</w:p>
    <w:p w14:paraId="66D240CE" w14:textId="77777777" w:rsidR="00F754A4" w:rsidRPr="00193B75" w:rsidRDefault="00F754A4" w:rsidP="00930EAE">
      <w:pPr>
        <w:pStyle w:val="Zkladntext3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Zvuková signalizace – časové znamení</w:t>
      </w:r>
    </w:p>
    <w:p w14:paraId="2B0D08A3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Zvuková signalizace – časové znamení – výstup zvukového signálu pro použití ve vysílání rozhlasových stanic. Požadujeme generování min. 4 nezávislých výstupních zvukových signálů, pro každý možnost nastavení offsetu proti hlavním hodinám (+/- 30 sekund), nastavení opakování/periodicity (např. každou minutu, každých 15 minut, každou celou hodinu atd.). Zdrojem časového znamení bude soubor uložený do systému nebo čtený z úložiště (USB, SD karta) – typ. </w:t>
      </w:r>
      <w:r>
        <w:rPr>
          <w:rFonts w:cs="Arial"/>
          <w:bCs/>
          <w:sz w:val="20"/>
          <w:szCs w:val="20"/>
          <w:lang w:val="en-US"/>
        </w:rPr>
        <w:t>*</w:t>
      </w:r>
      <w:r>
        <w:rPr>
          <w:rFonts w:cs="Arial"/>
          <w:bCs/>
          <w:sz w:val="20"/>
          <w:szCs w:val="20"/>
        </w:rPr>
        <w:t>.</w:t>
      </w:r>
      <w:proofErr w:type="spellStart"/>
      <w:r>
        <w:rPr>
          <w:rFonts w:cs="Arial"/>
          <w:bCs/>
          <w:sz w:val="20"/>
          <w:szCs w:val="20"/>
        </w:rPr>
        <w:t>wav</w:t>
      </w:r>
      <w:proofErr w:type="spellEnd"/>
      <w:r>
        <w:rPr>
          <w:rFonts w:cs="Arial"/>
          <w:bCs/>
          <w:sz w:val="20"/>
          <w:szCs w:val="20"/>
        </w:rPr>
        <w:t xml:space="preserve"> nebo </w:t>
      </w:r>
      <w:r>
        <w:rPr>
          <w:rFonts w:cs="Arial"/>
          <w:bCs/>
          <w:sz w:val="20"/>
          <w:szCs w:val="20"/>
          <w:lang w:val="en-US"/>
        </w:rPr>
        <w:t>*</w:t>
      </w:r>
      <w:r>
        <w:rPr>
          <w:rFonts w:cs="Arial"/>
          <w:bCs/>
          <w:sz w:val="20"/>
          <w:szCs w:val="20"/>
        </w:rPr>
        <w:t xml:space="preserve">.MP3 (mono, typ. </w:t>
      </w:r>
      <w:proofErr w:type="gramStart"/>
      <w:r>
        <w:rPr>
          <w:rFonts w:cs="Arial"/>
          <w:bCs/>
          <w:sz w:val="20"/>
          <w:szCs w:val="20"/>
        </w:rPr>
        <w:t>16bit/48kHz</w:t>
      </w:r>
      <w:proofErr w:type="gramEnd"/>
      <w:r>
        <w:rPr>
          <w:rFonts w:cs="Arial"/>
          <w:bCs/>
          <w:sz w:val="20"/>
          <w:szCs w:val="20"/>
        </w:rPr>
        <w:t xml:space="preserve">), max. délka záznamu 15sekund. Požadujeme snadnou uživatelskou aktualizaci záznamu (např. kopírováním souboru z/do USB paměti, SD karty, </w:t>
      </w:r>
      <w:proofErr w:type="gramStart"/>
      <w:r>
        <w:rPr>
          <w:rFonts w:cs="Arial"/>
          <w:bCs/>
          <w:sz w:val="20"/>
          <w:szCs w:val="20"/>
        </w:rPr>
        <w:t>FTP..).</w:t>
      </w:r>
      <w:proofErr w:type="gramEnd"/>
    </w:p>
    <w:p w14:paraId="2E111AF9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4x audio výstup – line </w:t>
      </w:r>
      <w:proofErr w:type="spellStart"/>
      <w:r>
        <w:rPr>
          <w:rFonts w:cs="Arial"/>
          <w:bCs/>
          <w:sz w:val="20"/>
          <w:szCs w:val="20"/>
        </w:rPr>
        <w:t>out</w:t>
      </w:r>
      <w:proofErr w:type="spellEnd"/>
      <w:r>
        <w:rPr>
          <w:rFonts w:cs="Arial"/>
          <w:bCs/>
          <w:sz w:val="20"/>
          <w:szCs w:val="20"/>
        </w:rPr>
        <w:t xml:space="preserve"> (</w:t>
      </w:r>
      <w:proofErr w:type="spellStart"/>
      <w:r>
        <w:rPr>
          <w:rFonts w:cs="Arial"/>
          <w:bCs/>
          <w:sz w:val="20"/>
          <w:szCs w:val="20"/>
        </w:rPr>
        <w:t>sym</w:t>
      </w:r>
      <w:proofErr w:type="spellEnd"/>
      <w:r>
        <w:rPr>
          <w:rFonts w:cs="Arial"/>
          <w:bCs/>
          <w:sz w:val="20"/>
          <w:szCs w:val="20"/>
        </w:rPr>
        <w:t xml:space="preserve">, linková úroveň), případně jiné </w:t>
      </w:r>
      <w:proofErr w:type="spellStart"/>
      <w:r>
        <w:rPr>
          <w:rFonts w:cs="Arial"/>
          <w:bCs/>
          <w:sz w:val="20"/>
          <w:szCs w:val="20"/>
        </w:rPr>
        <w:t>audiorozhraní</w:t>
      </w:r>
      <w:proofErr w:type="spellEnd"/>
      <w:r>
        <w:rPr>
          <w:rFonts w:cs="Arial"/>
          <w:bCs/>
          <w:sz w:val="20"/>
          <w:szCs w:val="20"/>
        </w:rPr>
        <w:t xml:space="preserve"> (repro, sluchátka apod.)</w:t>
      </w:r>
    </w:p>
    <w:p w14:paraId="6144A06A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uživatelské nastavení offsetu</w:t>
      </w:r>
    </w:p>
    <w:p w14:paraId="20CAFA2C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uživatelské nastavení opakování/periodicity přehrání záznamu</w:t>
      </w:r>
    </w:p>
    <w:p w14:paraId="25EC2089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uživatelská aktualizace záznamu (např. USB, FTP, SD karta apod.)</w:t>
      </w:r>
    </w:p>
    <w:p w14:paraId="6EA8E43C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>požadujeme možnost nastavení offsetu proti hlavním hodinám pro každou časový signál v rozsahu +/- 30 sekund, s jemností nastavení offsetu 0.01 sekundy</w:t>
      </w:r>
    </w:p>
    <w:p w14:paraId="6048C20A" w14:textId="77777777" w:rsidR="00F754A4" w:rsidRDefault="00F754A4" w:rsidP="00930EAE">
      <w:pPr>
        <w:pStyle w:val="Zkladntext3"/>
        <w:spacing w:line="276" w:lineRule="auto"/>
        <w:ind w:left="720"/>
        <w:jc w:val="both"/>
        <w:rPr>
          <w:rFonts w:cs="Arial"/>
          <w:bCs/>
          <w:sz w:val="20"/>
          <w:szCs w:val="20"/>
        </w:rPr>
      </w:pPr>
    </w:p>
    <w:p w14:paraId="6248D75E" w14:textId="77777777" w:rsidR="00F754A4" w:rsidRPr="00193B75" w:rsidRDefault="00F754A4" w:rsidP="00930EAE">
      <w:pPr>
        <w:pStyle w:val="Zkladntext3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Systém bezdrátové distribuce přesného času</w:t>
      </w:r>
    </w:p>
    <w:p w14:paraId="1F7B13E8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Pro distribuci přesného času v prostorách bez speciálních rozvodů požadujeme dodání komponent pro bezdrátovou (rádiovou) distribuci přesného interního času. Požadujeme dodání 4 samostatných vysílačů s možností synchronizace z interního časového rozvodu </w:t>
      </w:r>
      <w:proofErr w:type="spellStart"/>
      <w:r>
        <w:rPr>
          <w:rFonts w:cs="Arial"/>
          <w:bCs/>
          <w:sz w:val="20"/>
          <w:szCs w:val="20"/>
        </w:rPr>
        <w:t>MOBALine</w:t>
      </w:r>
      <w:proofErr w:type="spellEnd"/>
      <w:r>
        <w:rPr>
          <w:rFonts w:cs="Arial"/>
          <w:bCs/>
          <w:sz w:val="20"/>
          <w:szCs w:val="20"/>
        </w:rPr>
        <w:t xml:space="preserve"> nebo času počítačové sítě (LAN/NTP), s napájením za sítě (230V) a možností umístění v interiéru (např. montáž na zeď, DIN lišta, kabelový žlab atd.). Dále požadujeme dodání níže uvedeného počtu přijímacích jednotek (hodin, displejů) pro zobrazení přesného času dle interní bezdrátové synchronizace.</w:t>
      </w:r>
    </w:p>
    <w:p w14:paraId="4FB76E31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4x vysílač bezdrátové distribuce přesného času – synchronizace </w:t>
      </w:r>
      <w:proofErr w:type="spellStart"/>
      <w:r>
        <w:rPr>
          <w:rFonts w:cs="Arial"/>
          <w:bCs/>
          <w:sz w:val="20"/>
          <w:szCs w:val="20"/>
        </w:rPr>
        <w:t>MOBALine</w:t>
      </w:r>
      <w:proofErr w:type="spellEnd"/>
      <w:r>
        <w:rPr>
          <w:rFonts w:cs="Arial"/>
          <w:bCs/>
          <w:sz w:val="20"/>
          <w:szCs w:val="20"/>
        </w:rPr>
        <w:t xml:space="preserve"> nebo NTP, napájení 230V, interiérová montáž, dosah vysílače min. 100m v interiéru</w:t>
      </w:r>
    </w:p>
    <w:p w14:paraId="4B0B2F82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 w:rsidRPr="006D18B7">
        <w:rPr>
          <w:rFonts w:cs="Arial"/>
          <w:bCs/>
          <w:sz w:val="20"/>
          <w:szCs w:val="20"/>
        </w:rPr>
        <w:t>20</w:t>
      </w:r>
      <w:r>
        <w:rPr>
          <w:rFonts w:cs="Arial"/>
          <w:bCs/>
          <w:sz w:val="20"/>
          <w:szCs w:val="20"/>
        </w:rPr>
        <w:t>x</w:t>
      </w:r>
      <w:r w:rsidRPr="006D18B7">
        <w:rPr>
          <w:rFonts w:cs="Arial"/>
          <w:bCs/>
          <w:sz w:val="20"/>
          <w:szCs w:val="20"/>
        </w:rPr>
        <w:t xml:space="preserve"> minutov</w:t>
      </w:r>
      <w:r>
        <w:rPr>
          <w:rFonts w:cs="Arial"/>
          <w:bCs/>
          <w:sz w:val="20"/>
          <w:szCs w:val="20"/>
        </w:rPr>
        <w:t>é</w:t>
      </w:r>
      <w:r w:rsidRPr="006D18B7">
        <w:rPr>
          <w:rFonts w:cs="Arial"/>
          <w:bCs/>
          <w:sz w:val="20"/>
          <w:szCs w:val="20"/>
        </w:rPr>
        <w:t xml:space="preserve"> analogov</w:t>
      </w:r>
      <w:r>
        <w:rPr>
          <w:rFonts w:cs="Arial"/>
          <w:bCs/>
          <w:sz w:val="20"/>
          <w:szCs w:val="20"/>
        </w:rPr>
        <w:t>é</w:t>
      </w:r>
      <w:r w:rsidRPr="006D18B7">
        <w:rPr>
          <w:rFonts w:cs="Arial"/>
          <w:bCs/>
          <w:sz w:val="20"/>
          <w:szCs w:val="20"/>
        </w:rPr>
        <w:t xml:space="preserve"> hodin</w:t>
      </w:r>
      <w:r>
        <w:rPr>
          <w:rFonts w:cs="Arial"/>
          <w:bCs/>
          <w:sz w:val="20"/>
          <w:szCs w:val="20"/>
        </w:rPr>
        <w:t>y</w:t>
      </w:r>
      <w:r w:rsidRPr="006D18B7">
        <w:rPr>
          <w:rFonts w:cs="Arial"/>
          <w:bCs/>
          <w:sz w:val="20"/>
          <w:szCs w:val="20"/>
        </w:rPr>
        <w:t xml:space="preserve"> nástěnn</w:t>
      </w:r>
      <w:r>
        <w:rPr>
          <w:rFonts w:cs="Arial"/>
          <w:bCs/>
          <w:sz w:val="20"/>
          <w:szCs w:val="20"/>
        </w:rPr>
        <w:t>é (kruhové, cca 30cm)</w:t>
      </w:r>
      <w:r w:rsidRPr="006D18B7">
        <w:rPr>
          <w:rFonts w:cs="Arial"/>
          <w:bCs/>
          <w:sz w:val="20"/>
          <w:szCs w:val="20"/>
        </w:rPr>
        <w:t>, napájen</w:t>
      </w:r>
      <w:r>
        <w:rPr>
          <w:rFonts w:cs="Arial"/>
          <w:bCs/>
          <w:sz w:val="20"/>
          <w:szCs w:val="20"/>
        </w:rPr>
        <w:t>í</w:t>
      </w:r>
      <w:r w:rsidRPr="006D18B7">
        <w:rPr>
          <w:rFonts w:cs="Arial"/>
          <w:bCs/>
          <w:sz w:val="20"/>
          <w:szCs w:val="20"/>
        </w:rPr>
        <w:t xml:space="preserve"> baterií, </w:t>
      </w:r>
      <w:r>
        <w:rPr>
          <w:rFonts w:cs="Arial"/>
          <w:bCs/>
          <w:sz w:val="20"/>
          <w:szCs w:val="20"/>
        </w:rPr>
        <w:t>synchronizace z bezdrátové distribuce přesného času</w:t>
      </w:r>
    </w:p>
    <w:p w14:paraId="072A62AD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 w:rsidRPr="006D18B7">
        <w:rPr>
          <w:rFonts w:cs="Arial"/>
          <w:bCs/>
          <w:sz w:val="20"/>
          <w:szCs w:val="20"/>
        </w:rPr>
        <w:t>5</w:t>
      </w:r>
      <w:r>
        <w:rPr>
          <w:rFonts w:cs="Arial"/>
          <w:bCs/>
          <w:sz w:val="20"/>
          <w:szCs w:val="20"/>
        </w:rPr>
        <w:t>x</w:t>
      </w:r>
      <w:r w:rsidRPr="006D18B7">
        <w:rPr>
          <w:rFonts w:cs="Arial"/>
          <w:bCs/>
          <w:sz w:val="20"/>
          <w:szCs w:val="20"/>
        </w:rPr>
        <w:t xml:space="preserve"> digitální nástěnn</w:t>
      </w:r>
      <w:r>
        <w:rPr>
          <w:rFonts w:cs="Arial"/>
          <w:bCs/>
          <w:sz w:val="20"/>
          <w:szCs w:val="20"/>
        </w:rPr>
        <w:t>é</w:t>
      </w:r>
      <w:r w:rsidRPr="006D18B7">
        <w:rPr>
          <w:rFonts w:cs="Arial"/>
          <w:bCs/>
          <w:sz w:val="20"/>
          <w:szCs w:val="20"/>
        </w:rPr>
        <w:t xml:space="preserve"> hodin</w:t>
      </w:r>
      <w:r>
        <w:rPr>
          <w:rFonts w:cs="Arial"/>
          <w:bCs/>
          <w:sz w:val="20"/>
          <w:szCs w:val="20"/>
        </w:rPr>
        <w:t>y (</w:t>
      </w:r>
      <w:proofErr w:type="spellStart"/>
      <w:r>
        <w:rPr>
          <w:rFonts w:cs="Arial"/>
          <w:bCs/>
          <w:sz w:val="20"/>
          <w:szCs w:val="20"/>
        </w:rPr>
        <w:t>hh:mm:ss</w:t>
      </w:r>
      <w:proofErr w:type="spellEnd"/>
      <w:r>
        <w:rPr>
          <w:rFonts w:cs="Arial"/>
          <w:bCs/>
          <w:sz w:val="20"/>
          <w:szCs w:val="20"/>
        </w:rPr>
        <w:t>)</w:t>
      </w:r>
      <w:r w:rsidRPr="006D18B7">
        <w:rPr>
          <w:rFonts w:cs="Arial"/>
          <w:bCs/>
          <w:sz w:val="20"/>
          <w:szCs w:val="20"/>
        </w:rPr>
        <w:t xml:space="preserve">, </w:t>
      </w:r>
      <w:r>
        <w:rPr>
          <w:rFonts w:cs="Arial"/>
          <w:bCs/>
          <w:sz w:val="20"/>
          <w:szCs w:val="20"/>
        </w:rPr>
        <w:t xml:space="preserve">indikace běžících sekund (přibývající kruh), rozměr cca 30x30 cm, barva červená, </w:t>
      </w:r>
      <w:r w:rsidRPr="006D18B7">
        <w:rPr>
          <w:rFonts w:cs="Arial"/>
          <w:bCs/>
          <w:sz w:val="20"/>
          <w:szCs w:val="20"/>
        </w:rPr>
        <w:t>napájen</w:t>
      </w:r>
      <w:r>
        <w:rPr>
          <w:rFonts w:cs="Arial"/>
          <w:bCs/>
          <w:sz w:val="20"/>
          <w:szCs w:val="20"/>
        </w:rPr>
        <w:t>í</w:t>
      </w:r>
      <w:r w:rsidRPr="006D18B7">
        <w:rPr>
          <w:rFonts w:cs="Arial"/>
          <w:bCs/>
          <w:sz w:val="20"/>
          <w:szCs w:val="20"/>
        </w:rPr>
        <w:t xml:space="preserve"> ze sítě, </w:t>
      </w:r>
      <w:r>
        <w:rPr>
          <w:rFonts w:cs="Arial"/>
          <w:bCs/>
          <w:sz w:val="20"/>
          <w:szCs w:val="20"/>
        </w:rPr>
        <w:t>synchronizace z bezdrátové distribuce přesného času</w:t>
      </w:r>
    </w:p>
    <w:p w14:paraId="00182F2A" w14:textId="2BAF0141" w:rsidR="00F754A4" w:rsidRPr="006D18B7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 w:rsidRPr="006D18B7">
        <w:rPr>
          <w:rFonts w:cs="Arial"/>
          <w:bCs/>
          <w:sz w:val="20"/>
          <w:szCs w:val="20"/>
        </w:rPr>
        <w:t>5</w:t>
      </w:r>
      <w:r>
        <w:rPr>
          <w:rFonts w:cs="Arial"/>
          <w:bCs/>
          <w:sz w:val="20"/>
          <w:szCs w:val="20"/>
        </w:rPr>
        <w:t>x</w:t>
      </w:r>
      <w:r w:rsidRPr="006D18B7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digitální </w:t>
      </w:r>
      <w:r w:rsidRPr="006D18B7">
        <w:rPr>
          <w:rFonts w:cs="Arial"/>
          <w:bCs/>
          <w:sz w:val="20"/>
          <w:szCs w:val="20"/>
        </w:rPr>
        <w:t>stolní hodin</w:t>
      </w:r>
      <w:r>
        <w:rPr>
          <w:rFonts w:cs="Arial"/>
          <w:bCs/>
          <w:sz w:val="20"/>
          <w:szCs w:val="20"/>
        </w:rPr>
        <w:t>y,</w:t>
      </w:r>
      <w:r w:rsidRPr="006D18B7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indikace běžících sekund (přibývající kruh), rozměr cca 10x10 cm, barva červená, </w:t>
      </w:r>
      <w:r w:rsidRPr="006D18B7">
        <w:rPr>
          <w:rFonts w:cs="Arial"/>
          <w:bCs/>
          <w:sz w:val="20"/>
          <w:szCs w:val="20"/>
        </w:rPr>
        <w:t>napájen</w:t>
      </w:r>
      <w:r>
        <w:rPr>
          <w:rFonts w:cs="Arial"/>
          <w:bCs/>
          <w:sz w:val="20"/>
          <w:szCs w:val="20"/>
        </w:rPr>
        <w:t>í</w:t>
      </w:r>
      <w:r w:rsidRPr="006D18B7">
        <w:rPr>
          <w:rFonts w:cs="Arial"/>
          <w:bCs/>
          <w:sz w:val="20"/>
          <w:szCs w:val="20"/>
        </w:rPr>
        <w:t xml:space="preserve"> ze sítě, </w:t>
      </w:r>
      <w:r>
        <w:rPr>
          <w:rFonts w:cs="Arial"/>
          <w:bCs/>
          <w:sz w:val="20"/>
          <w:szCs w:val="20"/>
        </w:rPr>
        <w:t>synchronizace z bezdrátové distribuce přesného času</w:t>
      </w:r>
    </w:p>
    <w:p w14:paraId="3AD60718" w14:textId="77777777" w:rsidR="00F754A4" w:rsidRPr="003B5525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</w:p>
    <w:p w14:paraId="3FDAFD56" w14:textId="77777777" w:rsidR="00F754A4" w:rsidRPr="00193B75" w:rsidRDefault="00F754A4" w:rsidP="00930EAE">
      <w:pPr>
        <w:pStyle w:val="Zkladntext3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Hodiny/displeje pro interiérovou instalaci</w:t>
      </w:r>
    </w:p>
    <w:p w14:paraId="4F3596A5" w14:textId="752AD08D" w:rsidR="00F754A4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V rámci projektu požadujeme dodání níže uvedených typů hodin</w:t>
      </w:r>
      <w:r w:rsidR="00031355">
        <w:rPr>
          <w:rFonts w:cs="Arial"/>
          <w:bCs/>
          <w:sz w:val="20"/>
          <w:szCs w:val="20"/>
        </w:rPr>
        <w:t>ových displejů, s připojením na </w:t>
      </w:r>
      <w:r>
        <w:rPr>
          <w:rFonts w:cs="Arial"/>
          <w:bCs/>
          <w:sz w:val="20"/>
          <w:szCs w:val="20"/>
        </w:rPr>
        <w:t>rozvod časové synchronizace digitálním signálem MOBA-</w:t>
      </w:r>
      <w:proofErr w:type="spellStart"/>
      <w:r>
        <w:rPr>
          <w:rFonts w:cs="Arial"/>
          <w:bCs/>
          <w:sz w:val="20"/>
          <w:szCs w:val="20"/>
        </w:rPr>
        <w:t>Time</w:t>
      </w:r>
      <w:proofErr w:type="spellEnd"/>
      <w:r>
        <w:rPr>
          <w:rFonts w:cs="Arial"/>
          <w:bCs/>
          <w:sz w:val="20"/>
          <w:szCs w:val="20"/>
        </w:rPr>
        <w:t xml:space="preserve"> a MOBA-line, pro interiérovou instalaci, se síťovým napájením 230V.</w:t>
      </w:r>
    </w:p>
    <w:p w14:paraId="55E11FF1" w14:textId="77777777" w:rsidR="00F754A4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10x</w:t>
      </w:r>
      <w:r w:rsidRPr="006D18B7">
        <w:rPr>
          <w:rFonts w:cs="Arial"/>
          <w:bCs/>
          <w:sz w:val="20"/>
          <w:szCs w:val="20"/>
        </w:rPr>
        <w:t xml:space="preserve"> digitální nástěnn</w:t>
      </w:r>
      <w:r>
        <w:rPr>
          <w:rFonts w:cs="Arial"/>
          <w:bCs/>
          <w:sz w:val="20"/>
          <w:szCs w:val="20"/>
        </w:rPr>
        <w:t>é</w:t>
      </w:r>
      <w:r w:rsidRPr="006D18B7">
        <w:rPr>
          <w:rFonts w:cs="Arial"/>
          <w:bCs/>
          <w:sz w:val="20"/>
          <w:szCs w:val="20"/>
        </w:rPr>
        <w:t xml:space="preserve"> hodin</w:t>
      </w:r>
      <w:r>
        <w:rPr>
          <w:rFonts w:cs="Arial"/>
          <w:bCs/>
          <w:sz w:val="20"/>
          <w:szCs w:val="20"/>
        </w:rPr>
        <w:t>y (</w:t>
      </w:r>
      <w:proofErr w:type="spellStart"/>
      <w:r>
        <w:rPr>
          <w:rFonts w:cs="Arial"/>
          <w:bCs/>
          <w:sz w:val="20"/>
          <w:szCs w:val="20"/>
        </w:rPr>
        <w:t>hh:mm:ss</w:t>
      </w:r>
      <w:proofErr w:type="spellEnd"/>
      <w:r>
        <w:rPr>
          <w:rFonts w:cs="Arial"/>
          <w:bCs/>
          <w:sz w:val="20"/>
          <w:szCs w:val="20"/>
        </w:rPr>
        <w:t>)</w:t>
      </w:r>
      <w:r w:rsidRPr="006D18B7">
        <w:rPr>
          <w:rFonts w:cs="Arial"/>
          <w:bCs/>
          <w:sz w:val="20"/>
          <w:szCs w:val="20"/>
        </w:rPr>
        <w:t xml:space="preserve">, </w:t>
      </w:r>
      <w:r>
        <w:rPr>
          <w:rFonts w:cs="Arial"/>
          <w:bCs/>
          <w:sz w:val="20"/>
          <w:szCs w:val="20"/>
        </w:rPr>
        <w:t xml:space="preserve">indikace běžících sekund (přibývající kruh), rozměr cca 30x30 cm, barva červená, </w:t>
      </w:r>
      <w:r w:rsidRPr="006D18B7">
        <w:rPr>
          <w:rFonts w:cs="Arial"/>
          <w:bCs/>
          <w:sz w:val="20"/>
          <w:szCs w:val="20"/>
        </w:rPr>
        <w:t>napájen</w:t>
      </w:r>
      <w:r>
        <w:rPr>
          <w:rFonts w:cs="Arial"/>
          <w:bCs/>
          <w:sz w:val="20"/>
          <w:szCs w:val="20"/>
        </w:rPr>
        <w:t>í</w:t>
      </w:r>
      <w:r w:rsidRPr="006D18B7">
        <w:rPr>
          <w:rFonts w:cs="Arial"/>
          <w:bCs/>
          <w:sz w:val="20"/>
          <w:szCs w:val="20"/>
        </w:rPr>
        <w:t xml:space="preserve"> ze sítě, </w:t>
      </w:r>
      <w:r>
        <w:rPr>
          <w:rFonts w:cs="Arial"/>
          <w:bCs/>
          <w:sz w:val="20"/>
          <w:szCs w:val="20"/>
        </w:rPr>
        <w:t xml:space="preserve">synchronizace z protokolu </w:t>
      </w:r>
      <w:proofErr w:type="spellStart"/>
      <w:r>
        <w:rPr>
          <w:rFonts w:cs="Arial"/>
          <w:bCs/>
          <w:sz w:val="20"/>
          <w:szCs w:val="20"/>
        </w:rPr>
        <w:t>MOBATime</w:t>
      </w:r>
      <w:proofErr w:type="spellEnd"/>
      <w:r>
        <w:rPr>
          <w:rFonts w:cs="Arial"/>
          <w:bCs/>
          <w:sz w:val="20"/>
          <w:szCs w:val="20"/>
        </w:rPr>
        <w:t xml:space="preserve"> nebo </w:t>
      </w:r>
      <w:proofErr w:type="spellStart"/>
      <w:r>
        <w:rPr>
          <w:rFonts w:cs="Arial"/>
          <w:bCs/>
          <w:sz w:val="20"/>
          <w:szCs w:val="20"/>
        </w:rPr>
        <w:t>MOBALine</w:t>
      </w:r>
      <w:proofErr w:type="spellEnd"/>
    </w:p>
    <w:p w14:paraId="38933EE3" w14:textId="77777777" w:rsidR="00F754A4" w:rsidRPr="006D18B7" w:rsidRDefault="00F754A4" w:rsidP="00930EAE">
      <w:pPr>
        <w:pStyle w:val="Zkladntext3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Cs/>
          <w:sz w:val="20"/>
          <w:szCs w:val="20"/>
        </w:rPr>
      </w:pPr>
      <w:r w:rsidRPr="006D18B7">
        <w:rPr>
          <w:rFonts w:cs="Arial"/>
          <w:bCs/>
          <w:sz w:val="20"/>
          <w:szCs w:val="20"/>
        </w:rPr>
        <w:t>5</w:t>
      </w:r>
      <w:r>
        <w:rPr>
          <w:rFonts w:cs="Arial"/>
          <w:bCs/>
          <w:sz w:val="20"/>
          <w:szCs w:val="20"/>
        </w:rPr>
        <w:t>x</w:t>
      </w:r>
      <w:r w:rsidRPr="006D18B7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digitální nástěnné hodiny (</w:t>
      </w:r>
      <w:proofErr w:type="spellStart"/>
      <w:r>
        <w:rPr>
          <w:rFonts w:cs="Arial"/>
          <w:bCs/>
          <w:sz w:val="20"/>
          <w:szCs w:val="20"/>
        </w:rPr>
        <w:t>hh:mm</w:t>
      </w:r>
      <w:proofErr w:type="spellEnd"/>
      <w:r>
        <w:rPr>
          <w:rFonts w:cs="Arial"/>
          <w:bCs/>
          <w:sz w:val="20"/>
          <w:szCs w:val="20"/>
        </w:rPr>
        <w:t xml:space="preserve">), obdélník rozměr cca 25x10 cm, barva červená, </w:t>
      </w:r>
      <w:r w:rsidRPr="006D18B7">
        <w:rPr>
          <w:rFonts w:cs="Arial"/>
          <w:bCs/>
          <w:sz w:val="20"/>
          <w:szCs w:val="20"/>
        </w:rPr>
        <w:t>napájen</w:t>
      </w:r>
      <w:r>
        <w:rPr>
          <w:rFonts w:cs="Arial"/>
          <w:bCs/>
          <w:sz w:val="20"/>
          <w:szCs w:val="20"/>
        </w:rPr>
        <w:t>í</w:t>
      </w:r>
      <w:r w:rsidRPr="006D18B7">
        <w:rPr>
          <w:rFonts w:cs="Arial"/>
          <w:bCs/>
          <w:sz w:val="20"/>
          <w:szCs w:val="20"/>
        </w:rPr>
        <w:t xml:space="preserve"> ze sítě, </w:t>
      </w:r>
      <w:r>
        <w:rPr>
          <w:rFonts w:cs="Arial"/>
          <w:bCs/>
          <w:sz w:val="20"/>
          <w:szCs w:val="20"/>
        </w:rPr>
        <w:t xml:space="preserve">synchronizace z protokolu </w:t>
      </w:r>
      <w:proofErr w:type="spellStart"/>
      <w:r>
        <w:rPr>
          <w:rFonts w:cs="Arial"/>
          <w:bCs/>
          <w:sz w:val="20"/>
          <w:szCs w:val="20"/>
        </w:rPr>
        <w:t>MOBATime</w:t>
      </w:r>
      <w:proofErr w:type="spellEnd"/>
      <w:r>
        <w:rPr>
          <w:rFonts w:cs="Arial"/>
          <w:bCs/>
          <w:sz w:val="20"/>
          <w:szCs w:val="20"/>
        </w:rPr>
        <w:t xml:space="preserve"> nebo </w:t>
      </w:r>
      <w:proofErr w:type="spellStart"/>
      <w:r>
        <w:rPr>
          <w:rFonts w:cs="Arial"/>
          <w:bCs/>
          <w:sz w:val="20"/>
          <w:szCs w:val="20"/>
        </w:rPr>
        <w:t>MOBALine</w:t>
      </w:r>
      <w:proofErr w:type="spellEnd"/>
    </w:p>
    <w:p w14:paraId="03E0583F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bCs/>
          <w:sz w:val="20"/>
          <w:szCs w:val="20"/>
        </w:rPr>
      </w:pPr>
    </w:p>
    <w:p w14:paraId="50A60AD4" w14:textId="77777777" w:rsidR="00F754A4" w:rsidRPr="00FC58A4" w:rsidRDefault="00F754A4" w:rsidP="00930EAE">
      <w:pPr>
        <w:pStyle w:val="Zkladntext3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Instalace a následná p</w:t>
      </w:r>
      <w:r w:rsidRPr="00FC58A4">
        <w:rPr>
          <w:rFonts w:cs="Arial"/>
          <w:b/>
          <w:sz w:val="20"/>
          <w:szCs w:val="20"/>
        </w:rPr>
        <w:t>odpora systému</w:t>
      </w:r>
    </w:p>
    <w:p w14:paraId="0CFA4BB9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rámci dodávky obnovy časového centra požadujeme dodání všech komponent do místa instalace (Praha – Vinohradská/Římská), jejich instalaci v prostorách </w:t>
      </w:r>
      <w:proofErr w:type="spellStart"/>
      <w:r>
        <w:rPr>
          <w:rFonts w:cs="Arial"/>
          <w:sz w:val="20"/>
          <w:szCs w:val="20"/>
        </w:rPr>
        <w:t>ČRo</w:t>
      </w:r>
      <w:proofErr w:type="spellEnd"/>
      <w:r>
        <w:rPr>
          <w:rFonts w:cs="Arial"/>
          <w:sz w:val="20"/>
          <w:szCs w:val="20"/>
        </w:rPr>
        <w:t xml:space="preserve"> a napojení na rozvody přesného času, konfiguraci a nastavení systému podle potřeb </w:t>
      </w:r>
      <w:proofErr w:type="spellStart"/>
      <w:r>
        <w:rPr>
          <w:rFonts w:cs="Arial"/>
          <w:sz w:val="20"/>
          <w:szCs w:val="20"/>
        </w:rPr>
        <w:t>ČRo</w:t>
      </w:r>
      <w:proofErr w:type="spellEnd"/>
      <w:r>
        <w:rPr>
          <w:rFonts w:cs="Arial"/>
          <w:sz w:val="20"/>
          <w:szCs w:val="20"/>
        </w:rPr>
        <w:t xml:space="preserve"> a vypracování dokumentace celkového systému.</w:t>
      </w:r>
    </w:p>
    <w:p w14:paraId="7937B07A" w14:textId="55DAFC68" w:rsidR="00F754A4" w:rsidRDefault="00F754A4" w:rsidP="00930EAE">
      <w:pPr>
        <w:pStyle w:val="Zkladntext3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Dále požadujeme prezentaci a zaškolení obsluhy v ro</w:t>
      </w:r>
      <w:r w:rsidR="00031355">
        <w:rPr>
          <w:rFonts w:cs="Arial"/>
          <w:sz w:val="20"/>
          <w:szCs w:val="20"/>
        </w:rPr>
        <w:t>zsahu 1 pracovního dne (pro cca</w:t>
      </w:r>
      <w:r>
        <w:rPr>
          <w:rFonts w:cs="Arial"/>
          <w:sz w:val="20"/>
          <w:szCs w:val="20"/>
        </w:rPr>
        <w:t xml:space="preserve"> 3 pracovníky).</w:t>
      </w:r>
    </w:p>
    <w:p w14:paraId="687A21F8" w14:textId="77777777" w:rsidR="00F754A4" w:rsidRDefault="00F754A4" w:rsidP="00930EAE">
      <w:pPr>
        <w:pStyle w:val="Zkladntext3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Požadujeme zajištění podpory provozu systému z hlediska řešení poruchových stavů v následujícím rozsahu:</w:t>
      </w:r>
    </w:p>
    <w:p w14:paraId="3076056E" w14:textId="77777777" w:rsidR="005A10E1" w:rsidRDefault="005A10E1" w:rsidP="00930EAE">
      <w:pPr>
        <w:pStyle w:val="Zkladntext3"/>
        <w:numPr>
          <w:ilvl w:val="0"/>
          <w:numId w:val="36"/>
        </w:numPr>
        <w:tabs>
          <w:tab w:val="clear" w:pos="312"/>
          <w:tab w:val="clear" w:pos="624"/>
          <w:tab w:val="left" w:pos="708"/>
        </w:tabs>
        <w:spacing w:after="120" w:line="240" w:lineRule="auto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>dostupnost HW komponent a náhradních dílů po dobu min. 5. let po odevzdání zboží</w:t>
      </w:r>
    </w:p>
    <w:p w14:paraId="3ABB1ABD" w14:textId="77777777" w:rsidR="005A10E1" w:rsidRDefault="005A10E1" w:rsidP="00930EAE">
      <w:pPr>
        <w:pStyle w:val="Zkladntext3"/>
        <w:numPr>
          <w:ilvl w:val="0"/>
          <w:numId w:val="36"/>
        </w:numPr>
        <w:tabs>
          <w:tab w:val="clear" w:pos="312"/>
          <w:tab w:val="clear" w:pos="624"/>
          <w:tab w:val="left" w:pos="708"/>
        </w:tabs>
        <w:spacing w:after="120" w:line="240" w:lineRule="auto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>zajištění servisní hot-line služby (telefonní a e-mailové spojení) pro oznamování a řešení závad v režimu 5x12 hodin (denně v denní době, cca 7.00 hod. – 19.00 hod.). Zajištění kontaktního emailu/online aplikace, odezva na registraci závady do 12 hodin.</w:t>
      </w:r>
    </w:p>
    <w:p w14:paraId="38AE5C02" w14:textId="77777777" w:rsidR="00D93F1B" w:rsidRDefault="00D93F1B" w:rsidP="00930EA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</w:pPr>
    </w:p>
    <w:p w14:paraId="16D739CF" w14:textId="77777777" w:rsidR="00D93F1B" w:rsidRDefault="00D93F1B" w:rsidP="00930EA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</w:pPr>
    </w:p>
    <w:p w14:paraId="2CB404A8" w14:textId="1BE4F71B" w:rsidR="007339A0" w:rsidRPr="00D93F1B" w:rsidRDefault="00D93F1B" w:rsidP="003362C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60" w:line="259" w:lineRule="auto"/>
        <w:jc w:val="both"/>
        <w:rPr>
          <w:b/>
        </w:rPr>
      </w:pPr>
      <w:r w:rsidRPr="00D93F1B">
        <w:rPr>
          <w:b/>
        </w:rPr>
        <w:lastRenderedPageBreak/>
        <w:t>Cenová nabídka: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425"/>
        <w:gridCol w:w="426"/>
        <w:gridCol w:w="2976"/>
      </w:tblGrid>
      <w:tr w:rsidR="001E7C0F" w:rsidRPr="00D93F1B" w14:paraId="59077B88" w14:textId="77777777" w:rsidTr="00077AC6">
        <w:trPr>
          <w:trHeight w:val="255"/>
        </w:trPr>
        <w:tc>
          <w:tcPr>
            <w:tcW w:w="4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2C6A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D93F1B">
              <w:rPr>
                <w:rFonts w:eastAsia="Times New Roman" w:cs="Arial"/>
                <w:b/>
                <w:bCs/>
                <w:szCs w:val="20"/>
                <w:lang w:eastAsia="cs-CZ"/>
              </w:rPr>
              <w:t>Název a popis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A5FD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D93F1B">
              <w:rPr>
                <w:rFonts w:eastAsia="Times New Roman" w:cs="Arial"/>
                <w:b/>
                <w:bCs/>
                <w:szCs w:val="20"/>
                <w:lang w:eastAsia="cs-CZ"/>
              </w:rPr>
              <w:t>Počet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EA89E" w14:textId="02CBD266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D93F1B">
              <w:rPr>
                <w:rFonts w:eastAsia="Times New Roman" w:cs="Arial"/>
                <w:b/>
                <w:bCs/>
                <w:szCs w:val="20"/>
                <w:lang w:eastAsia="cs-CZ"/>
              </w:rPr>
              <w:t xml:space="preserve">Cena celkem </w:t>
            </w:r>
            <w:r>
              <w:rPr>
                <w:rFonts w:eastAsia="Times New Roman" w:cs="Arial"/>
                <w:b/>
                <w:bCs/>
                <w:szCs w:val="20"/>
                <w:lang w:eastAsia="cs-CZ"/>
              </w:rPr>
              <w:t xml:space="preserve">v Kč </w:t>
            </w:r>
            <w:r w:rsidRPr="00D93F1B">
              <w:rPr>
                <w:rFonts w:eastAsia="Times New Roman" w:cs="Arial"/>
                <w:b/>
                <w:bCs/>
                <w:szCs w:val="20"/>
                <w:lang w:eastAsia="cs-CZ"/>
              </w:rPr>
              <w:t>bez DPH</w:t>
            </w:r>
          </w:p>
        </w:tc>
      </w:tr>
      <w:tr w:rsidR="001E7C0F" w:rsidRPr="00D93F1B" w14:paraId="16514396" w14:textId="77777777" w:rsidTr="00077AC6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EAD9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 xml:space="preserve">Hlavní hodiny dle </w:t>
            </w:r>
            <w:proofErr w:type="spellStart"/>
            <w:r w:rsidRPr="00D93F1B">
              <w:rPr>
                <w:rFonts w:eastAsia="Times New Roman" w:cs="Arial"/>
                <w:szCs w:val="20"/>
                <w:lang w:eastAsia="cs-CZ"/>
              </w:rPr>
              <w:t>tech</w:t>
            </w:r>
            <w:proofErr w:type="spellEnd"/>
            <w:r w:rsidRPr="00D93F1B">
              <w:rPr>
                <w:rFonts w:eastAsia="Times New Roman" w:cs="Arial"/>
                <w:szCs w:val="20"/>
                <w:lang w:eastAsia="cs-CZ"/>
              </w:rPr>
              <w:t>. specifikace, vč. redundance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4387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4A78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3A016" w14:textId="18623B70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  <w:tr w:rsidR="001E7C0F" w:rsidRPr="00D93F1B" w14:paraId="79BD4548" w14:textId="77777777" w:rsidTr="00077AC6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91EE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Časové centrum - výstupní moduly (mimo časové znamení) dle technické specifikace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3965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9AAD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C3014" w14:textId="258A3544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  <w:tr w:rsidR="001E7C0F" w:rsidRPr="00D93F1B" w14:paraId="5E86FB94" w14:textId="77777777" w:rsidTr="00077AC6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C913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Časové centrum - systém zvukového časového znamení dle technické specifikace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C9B9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A6BB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5DCDE" w14:textId="039EDF1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  <w:tr w:rsidR="001E7C0F" w:rsidRPr="00D93F1B" w14:paraId="6DF9C989" w14:textId="77777777" w:rsidTr="00077AC6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3451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Bezdrátový systém přesného času - vysílače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FDF6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ADD8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3BF96" w14:textId="03424DCF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  <w:tr w:rsidR="001E7C0F" w:rsidRPr="00D93F1B" w14:paraId="24A73C73" w14:textId="77777777" w:rsidTr="00077AC6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8A20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Bezdrátový systém přesného času - hodiny analogové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C31F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3967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0ED29" w14:textId="3B5E22EF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  <w:tr w:rsidR="001E7C0F" w:rsidRPr="00D93F1B" w14:paraId="747D9215" w14:textId="77777777" w:rsidTr="00077AC6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D9AD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Bezdrátový systém přesného času - hodiny digitální nástěnné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89C7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7F85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2C572" w14:textId="2FCFCCFC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  <w:tr w:rsidR="001E7C0F" w:rsidRPr="00D93F1B" w14:paraId="2E601DA1" w14:textId="77777777" w:rsidTr="00077AC6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3095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Bezdrátový systém přesného času - hodiny digitální stolní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8ED4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5EE3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8C87C" w14:textId="3F3257CE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  <w:tr w:rsidR="001E7C0F" w:rsidRPr="00D93F1B" w14:paraId="530B222F" w14:textId="77777777" w:rsidTr="00077AC6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8880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Hodiny digitální interiérové (</w:t>
            </w:r>
            <w:proofErr w:type="spellStart"/>
            <w:r w:rsidRPr="00D93F1B">
              <w:rPr>
                <w:rFonts w:eastAsia="Times New Roman" w:cs="Arial"/>
                <w:szCs w:val="20"/>
                <w:lang w:eastAsia="cs-CZ"/>
              </w:rPr>
              <w:t>hh:mm:ss</w:t>
            </w:r>
            <w:proofErr w:type="spellEnd"/>
            <w:r w:rsidRPr="00D93F1B">
              <w:rPr>
                <w:rFonts w:eastAsia="Times New Roman" w:cs="Arial"/>
                <w:szCs w:val="20"/>
                <w:lang w:eastAsia="cs-CZ"/>
              </w:rPr>
              <w:t xml:space="preserve">), 30x30cm, </w:t>
            </w:r>
            <w:proofErr w:type="spellStart"/>
            <w:r w:rsidRPr="00D93F1B">
              <w:rPr>
                <w:rFonts w:eastAsia="Times New Roman" w:cs="Arial"/>
                <w:szCs w:val="20"/>
                <w:lang w:eastAsia="cs-CZ"/>
              </w:rPr>
              <w:t>sync</w:t>
            </w:r>
            <w:proofErr w:type="spellEnd"/>
            <w:r w:rsidRPr="00D93F1B">
              <w:rPr>
                <w:rFonts w:eastAsia="Times New Roman" w:cs="Arial"/>
                <w:szCs w:val="20"/>
                <w:lang w:eastAsia="cs-CZ"/>
              </w:rPr>
              <w:t>. Signál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5643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3848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D5ED1" w14:textId="318F7F8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  <w:tr w:rsidR="001E7C0F" w:rsidRPr="00D93F1B" w14:paraId="4EE738CA" w14:textId="77777777" w:rsidTr="00077AC6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4FFF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Hodiny digitální interiérové (</w:t>
            </w:r>
            <w:proofErr w:type="spellStart"/>
            <w:r w:rsidRPr="00D93F1B">
              <w:rPr>
                <w:rFonts w:eastAsia="Times New Roman" w:cs="Arial"/>
                <w:szCs w:val="20"/>
                <w:lang w:eastAsia="cs-CZ"/>
              </w:rPr>
              <w:t>hh:mm</w:t>
            </w:r>
            <w:proofErr w:type="spellEnd"/>
            <w:r w:rsidRPr="00D93F1B">
              <w:rPr>
                <w:rFonts w:eastAsia="Times New Roman" w:cs="Arial"/>
                <w:szCs w:val="20"/>
                <w:lang w:eastAsia="cs-CZ"/>
              </w:rPr>
              <w:t xml:space="preserve">), 25x10cm, </w:t>
            </w:r>
            <w:proofErr w:type="spellStart"/>
            <w:r w:rsidRPr="00D93F1B">
              <w:rPr>
                <w:rFonts w:eastAsia="Times New Roman" w:cs="Arial"/>
                <w:szCs w:val="20"/>
                <w:lang w:eastAsia="cs-CZ"/>
              </w:rPr>
              <w:t>sync</w:t>
            </w:r>
            <w:proofErr w:type="spellEnd"/>
            <w:r w:rsidRPr="00D93F1B">
              <w:rPr>
                <w:rFonts w:eastAsia="Times New Roman" w:cs="Arial"/>
                <w:szCs w:val="20"/>
                <w:lang w:eastAsia="cs-CZ"/>
              </w:rPr>
              <w:t>. signál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E233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7C0B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D3A02" w14:textId="06CB89FD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  <w:tr w:rsidR="001E7C0F" w:rsidRPr="00D93F1B" w14:paraId="1EF09EDF" w14:textId="77777777" w:rsidTr="00077AC6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3F6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Doprava, instalace, konfigurace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4165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8F0A" w14:textId="7777777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D93F1B">
              <w:rPr>
                <w:rFonts w:eastAsia="Times New Roman" w:cs="Arial"/>
                <w:szCs w:val="20"/>
                <w:lang w:eastAsia="cs-CZ"/>
              </w:rPr>
              <w:t>ks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697F6" w14:textId="53819FE7" w:rsidR="001E7C0F" w:rsidRPr="00D93F1B" w:rsidRDefault="001E7C0F" w:rsidP="00D93F1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</w:tbl>
    <w:p w14:paraId="13BA3A86" w14:textId="77777777" w:rsidR="000019B3" w:rsidRDefault="000019B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6A63E6BE" w14:textId="77777777" w:rsidR="000019B3" w:rsidRDefault="000019B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3827"/>
      </w:tblGrid>
      <w:tr w:rsidR="000019B3" w:rsidRPr="000019B3" w14:paraId="0FA61A1F" w14:textId="77777777" w:rsidTr="00077AC6">
        <w:trPr>
          <w:trHeight w:val="27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9AD4E0" w14:textId="24EC330F" w:rsidR="000019B3" w:rsidRPr="000019B3" w:rsidRDefault="000019B3" w:rsidP="000019B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0019B3">
              <w:rPr>
                <w:rFonts w:eastAsia="Times New Roman" w:cs="Arial"/>
                <w:szCs w:val="20"/>
                <w:lang w:eastAsia="cs-CZ"/>
              </w:rPr>
              <w:t xml:space="preserve">Celková cena </w:t>
            </w:r>
            <w:r w:rsidR="00381E74">
              <w:rPr>
                <w:rFonts w:eastAsia="Times New Roman" w:cs="Arial"/>
                <w:szCs w:val="20"/>
                <w:lang w:eastAsia="cs-CZ"/>
              </w:rPr>
              <w:t xml:space="preserve">v Kč </w:t>
            </w:r>
            <w:r w:rsidRPr="000019B3">
              <w:rPr>
                <w:rFonts w:eastAsia="Times New Roman" w:cs="Arial"/>
                <w:szCs w:val="20"/>
                <w:lang w:eastAsia="cs-CZ"/>
              </w:rPr>
              <w:t>bez DPH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57429" w14:textId="5AFA0E70" w:rsidR="000019B3" w:rsidRPr="000019B3" w:rsidRDefault="00381E74" w:rsidP="000019B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  <w:tr w:rsidR="000019B3" w:rsidRPr="000019B3" w14:paraId="653AC1F4" w14:textId="77777777" w:rsidTr="00077AC6">
        <w:trPr>
          <w:trHeight w:val="27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44C6D7" w14:textId="5AE32DB0" w:rsidR="000019B3" w:rsidRPr="000019B3" w:rsidRDefault="000019B3" w:rsidP="000019B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0019B3">
              <w:rPr>
                <w:rFonts w:eastAsia="Times New Roman" w:cs="Arial"/>
                <w:szCs w:val="20"/>
                <w:lang w:eastAsia="cs-CZ"/>
              </w:rPr>
              <w:t>Sazba DPH</w:t>
            </w:r>
            <w:r w:rsidR="00381E74">
              <w:rPr>
                <w:rFonts w:eastAsia="Times New Roman" w:cs="Arial"/>
                <w:szCs w:val="20"/>
                <w:lang w:eastAsia="cs-CZ"/>
              </w:rPr>
              <w:t xml:space="preserve"> v %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D0D0E" w14:textId="5B113CE2" w:rsidR="000019B3" w:rsidRPr="000019B3" w:rsidRDefault="00381E74" w:rsidP="000019B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  <w:tr w:rsidR="000019B3" w:rsidRPr="000019B3" w14:paraId="409EDAD8" w14:textId="77777777" w:rsidTr="00077AC6">
        <w:trPr>
          <w:trHeight w:val="27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2F8EC0" w14:textId="0189B35D" w:rsidR="000019B3" w:rsidRPr="000019B3" w:rsidRDefault="000019B3" w:rsidP="00381E7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0019B3">
              <w:rPr>
                <w:rFonts w:eastAsia="Times New Roman" w:cs="Arial"/>
                <w:szCs w:val="20"/>
                <w:lang w:eastAsia="cs-CZ"/>
              </w:rPr>
              <w:t>Celková výše DPH</w:t>
            </w:r>
            <w:r w:rsidR="00381E74">
              <w:rPr>
                <w:rFonts w:eastAsia="Times New Roman" w:cs="Arial"/>
                <w:szCs w:val="20"/>
                <w:lang w:eastAsia="cs-CZ"/>
              </w:rPr>
              <w:t xml:space="preserve"> </w:t>
            </w:r>
            <w:r w:rsidR="00381E74">
              <w:rPr>
                <w:rFonts w:eastAsia="Times New Roman" w:cs="Arial"/>
                <w:szCs w:val="20"/>
                <w:lang w:eastAsia="cs-CZ"/>
              </w:rPr>
              <w:t>v Kč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41ED0" w14:textId="6797CCB0" w:rsidR="000019B3" w:rsidRPr="000019B3" w:rsidRDefault="00381E74" w:rsidP="000019B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  <w:tr w:rsidR="000019B3" w:rsidRPr="000019B3" w14:paraId="42340FCD" w14:textId="77777777" w:rsidTr="00077AC6">
        <w:trPr>
          <w:trHeight w:val="270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3E5CAC" w14:textId="5EDB5D96" w:rsidR="000019B3" w:rsidRPr="000019B3" w:rsidRDefault="000019B3" w:rsidP="000019B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0019B3">
              <w:rPr>
                <w:rFonts w:eastAsia="Times New Roman" w:cs="Arial"/>
                <w:szCs w:val="20"/>
                <w:lang w:eastAsia="cs-CZ"/>
              </w:rPr>
              <w:t xml:space="preserve">Celková cena </w:t>
            </w:r>
            <w:r w:rsidR="00381E74">
              <w:rPr>
                <w:rFonts w:eastAsia="Times New Roman" w:cs="Arial"/>
                <w:szCs w:val="20"/>
                <w:lang w:eastAsia="cs-CZ"/>
              </w:rPr>
              <w:t xml:space="preserve">v Kč </w:t>
            </w:r>
            <w:r w:rsidRPr="000019B3">
              <w:rPr>
                <w:rFonts w:eastAsia="Times New Roman" w:cs="Arial"/>
                <w:szCs w:val="20"/>
                <w:lang w:eastAsia="cs-CZ"/>
              </w:rPr>
              <w:t>s DPH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601E8" w14:textId="68BC6D2B" w:rsidR="000019B3" w:rsidRPr="000019B3" w:rsidRDefault="00381E74" w:rsidP="000019B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366797">
              <w:rPr>
                <w:rFonts w:cs="Arial"/>
                <w:b/>
                <w:szCs w:val="20"/>
                <w:highlight w:val="yellow"/>
              </w:rPr>
              <w:t>DOPLNIT</w:t>
            </w:r>
            <w:r w:rsidRPr="00366797">
              <w:rPr>
                <w:rFonts w:cs="Arial"/>
                <w:b/>
                <w:szCs w:val="20"/>
              </w:rPr>
              <w:t>]</w:t>
            </w:r>
          </w:p>
        </w:tc>
      </w:tr>
    </w:tbl>
    <w:p w14:paraId="28711FA1" w14:textId="77777777" w:rsidR="00D93F1B" w:rsidRDefault="00D93F1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12358DB" w14:textId="1B61F7D6" w:rsidR="0006458B" w:rsidRPr="006D0812" w:rsidRDefault="0006458B" w:rsidP="00246018">
      <w:pPr>
        <w:pStyle w:val="SubjectName-ContractCzechRadio"/>
        <w:jc w:val="center"/>
      </w:pPr>
      <w:r w:rsidRPr="006D0812">
        <w:lastRenderedPageBreak/>
        <w:t>PŘÍLOHA</w:t>
      </w:r>
      <w:r w:rsidR="00F4795E">
        <w:t xml:space="preserve"> </w:t>
      </w:r>
      <w:proofErr w:type="gramStart"/>
      <w:r w:rsidR="00F4795E">
        <w:t>č</w:t>
      </w:r>
      <w:r w:rsidR="006052BC">
        <w:t xml:space="preserve">. 2 </w:t>
      </w:r>
      <w:r>
        <w:t xml:space="preserve"> </w:t>
      </w:r>
      <w:r w:rsidRPr="006D0812">
        <w:t>– PROTOKOL</w:t>
      </w:r>
      <w:proofErr w:type="gramEnd"/>
      <w:r w:rsidRPr="006D0812">
        <w:t xml:space="preserve"> O </w:t>
      </w:r>
      <w:r>
        <w:t>ODEVZDÁNÍ</w:t>
      </w:r>
    </w:p>
    <w:p w14:paraId="14148967" w14:textId="77777777" w:rsidR="0006458B" w:rsidRPr="006D0812" w:rsidRDefault="0006458B" w:rsidP="00930EAE">
      <w:pPr>
        <w:pStyle w:val="SubjectSpecification-ContractCzechRadio"/>
        <w:jc w:val="both"/>
      </w:pPr>
    </w:p>
    <w:p w14:paraId="72E7DE9A" w14:textId="77777777" w:rsidR="0006458B" w:rsidRPr="006D0812" w:rsidRDefault="0006458B" w:rsidP="00930EAE">
      <w:pPr>
        <w:pStyle w:val="SubjectName-ContractCzechRadio"/>
        <w:jc w:val="both"/>
      </w:pPr>
      <w:r w:rsidRPr="006D0812">
        <w:t>Český rozhlas</w:t>
      </w:r>
    </w:p>
    <w:p w14:paraId="44539DE6" w14:textId="4D120FED" w:rsidR="0006458B" w:rsidRPr="006D0812" w:rsidRDefault="0006458B" w:rsidP="00930EAE">
      <w:pPr>
        <w:pStyle w:val="SubjectSpecification-ContractCzechRadio"/>
        <w:jc w:val="both"/>
      </w:pPr>
      <w:r w:rsidRPr="006D0812">
        <w:t>IČ</w:t>
      </w:r>
      <w:r w:rsidR="00031355">
        <w:t>O</w:t>
      </w:r>
      <w:r w:rsidRPr="006D0812">
        <w:t xml:space="preserve"> 45245053, DIČ CZ45245053</w:t>
      </w:r>
    </w:p>
    <w:p w14:paraId="56DD6662" w14:textId="5DAE5E28" w:rsidR="0006458B" w:rsidRPr="00524D5B" w:rsidRDefault="0006458B" w:rsidP="00930EAE">
      <w:pPr>
        <w:pStyle w:val="SubjectSpecification-ContractCzechRadio"/>
        <w:jc w:val="both"/>
      </w:pPr>
      <w:r w:rsidRPr="006D0812">
        <w:t>zástupce pro věcná jednání</w:t>
      </w:r>
      <w:r w:rsidR="00524D5B">
        <w:t>:</w:t>
      </w:r>
      <w:r w:rsidRPr="006D0812">
        <w:t xml:space="preserve"> </w:t>
      </w:r>
      <w:r w:rsidRPr="006D0812">
        <w:tab/>
      </w:r>
      <w:r w:rsidR="00633C18" w:rsidRPr="00524D5B">
        <w:rPr>
          <w:rFonts w:cs="Arial"/>
          <w:szCs w:val="20"/>
        </w:rPr>
        <w:t>Stanislav Hemmer</w:t>
      </w:r>
    </w:p>
    <w:p w14:paraId="06AD91AD" w14:textId="51000B62" w:rsidR="0006458B" w:rsidRPr="00524D5B" w:rsidRDefault="0006458B" w:rsidP="00930EAE">
      <w:pPr>
        <w:pStyle w:val="SubjectSpecification-ContractCzechRadio"/>
        <w:jc w:val="both"/>
      </w:pP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  <w:t>tel.: +420</w:t>
      </w:r>
      <w:r w:rsidR="00524D5B" w:rsidRPr="00524D5B">
        <w:t> </w:t>
      </w:r>
      <w:r w:rsidR="00524D5B" w:rsidRPr="00524D5B">
        <w:rPr>
          <w:rFonts w:cs="Arial"/>
          <w:szCs w:val="20"/>
        </w:rPr>
        <w:t>221 553 263</w:t>
      </w:r>
    </w:p>
    <w:p w14:paraId="4BBA45AE" w14:textId="2C914FC7" w:rsidR="0006458B" w:rsidRPr="00524D5B" w:rsidRDefault="0006458B" w:rsidP="00930EAE">
      <w:pPr>
        <w:pStyle w:val="SubjectSpecification-ContractCzechRadio"/>
        <w:jc w:val="both"/>
      </w:pP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</w:r>
      <w:r w:rsidRPr="00524D5B">
        <w:tab/>
        <w:t xml:space="preserve">e-mail: </w:t>
      </w:r>
      <w:r w:rsidR="00524D5B" w:rsidRPr="00524D5B">
        <w:rPr>
          <w:rFonts w:cs="Arial"/>
          <w:szCs w:val="20"/>
        </w:rPr>
        <w:t>stanislav.hemmer</w:t>
      </w:r>
      <w:r w:rsidRPr="00524D5B">
        <w:rPr>
          <w:rFonts w:cs="Arial"/>
          <w:szCs w:val="20"/>
        </w:rPr>
        <w:t>@</w:t>
      </w:r>
      <w:r w:rsidRPr="00524D5B">
        <w:t>rozhlas.cz</w:t>
      </w:r>
    </w:p>
    <w:p w14:paraId="44100804" w14:textId="77777777" w:rsidR="0006458B" w:rsidRPr="006D0812" w:rsidRDefault="0006458B" w:rsidP="00930EAE">
      <w:pPr>
        <w:pStyle w:val="SubjectSpecification-ContractCzechRadio"/>
        <w:jc w:val="both"/>
        <w:rPr>
          <w:i/>
        </w:rPr>
      </w:pPr>
      <w:r w:rsidRPr="006D0812">
        <w:rPr>
          <w:i/>
        </w:rPr>
        <w:t xml:space="preserve"> (dále jen jako „přebírající“)</w:t>
      </w:r>
    </w:p>
    <w:p w14:paraId="36105932" w14:textId="77777777" w:rsidR="0006458B" w:rsidRPr="006D0812" w:rsidRDefault="0006458B" w:rsidP="00930EAE">
      <w:pPr>
        <w:jc w:val="both"/>
      </w:pPr>
    </w:p>
    <w:p w14:paraId="2C3AA18A" w14:textId="77777777" w:rsidR="0006458B" w:rsidRPr="006D0812" w:rsidRDefault="0006458B" w:rsidP="00930EAE">
      <w:pPr>
        <w:jc w:val="both"/>
      </w:pPr>
      <w:r w:rsidRPr="006D0812">
        <w:t>a</w:t>
      </w:r>
    </w:p>
    <w:p w14:paraId="605404D2" w14:textId="77777777" w:rsidR="0006458B" w:rsidRPr="006D0812" w:rsidRDefault="0006458B" w:rsidP="00930EAE">
      <w:pPr>
        <w:jc w:val="both"/>
      </w:pPr>
    </w:p>
    <w:p w14:paraId="1249D664" w14:textId="77777777" w:rsidR="0006458B" w:rsidRPr="006D0812" w:rsidRDefault="0006458B" w:rsidP="00930EAE">
      <w:pPr>
        <w:pStyle w:val="SubjectName-ContractCzechRadio"/>
        <w:jc w:val="both"/>
      </w:pPr>
      <w:r w:rsidRPr="006D0812">
        <w:t>Název</w:t>
      </w:r>
    </w:p>
    <w:p w14:paraId="35B27599" w14:textId="48F9D163" w:rsidR="0006458B" w:rsidRPr="006D0812" w:rsidRDefault="0006458B" w:rsidP="00930EAE">
      <w:pPr>
        <w:pStyle w:val="SubjectSpecification-ContractCzechRadio"/>
        <w:jc w:val="both"/>
      </w:pPr>
      <w:r w:rsidRPr="006D0812">
        <w:t>IČ</w:t>
      </w:r>
      <w:r w:rsidR="00031355">
        <w:t>O</w:t>
      </w:r>
      <w:r w:rsidRPr="006D0812">
        <w:t xml:space="preserve">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1A563C0F" w14:textId="77777777" w:rsidR="0006458B" w:rsidRPr="006D0812" w:rsidRDefault="0006458B" w:rsidP="00930EAE">
      <w:pPr>
        <w:pStyle w:val="SubjectSpecification-ContractCzechRadio"/>
        <w:jc w:val="both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94ADE3E" w14:textId="77777777" w:rsidR="0006458B" w:rsidRPr="006D0812" w:rsidRDefault="0006458B" w:rsidP="00930EAE">
      <w:pPr>
        <w:pStyle w:val="SubjectSpecification-ContractCzechRadio"/>
        <w:jc w:val="both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483CE5B6" w14:textId="77777777" w:rsidR="00FB6736" w:rsidRDefault="0006458B" w:rsidP="00930EAE">
      <w:pPr>
        <w:pStyle w:val="SubjectSpecification-ContractCzechRadio"/>
        <w:jc w:val="both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63455440" w14:textId="77777777" w:rsidR="0006458B" w:rsidRPr="006D0812" w:rsidRDefault="0006458B" w:rsidP="00930EAE">
      <w:pPr>
        <w:pStyle w:val="SubjectSpecification-ContractCzechRadio"/>
        <w:jc w:val="both"/>
        <w:rPr>
          <w:i/>
        </w:rPr>
      </w:pPr>
      <w:r w:rsidRPr="006D0812">
        <w:rPr>
          <w:i/>
        </w:rPr>
        <w:t xml:space="preserve"> (dále jen jako „předávající“)</w:t>
      </w:r>
    </w:p>
    <w:p w14:paraId="75BE12FC" w14:textId="77777777" w:rsidR="00731E1C" w:rsidRPr="006D0812" w:rsidRDefault="00731E1C" w:rsidP="003D7401">
      <w:pPr>
        <w:pStyle w:val="Heading-Number-ContractCzechRadio"/>
        <w:numPr>
          <w:ilvl w:val="0"/>
          <w:numId w:val="50"/>
        </w:numPr>
      </w:pPr>
    </w:p>
    <w:p w14:paraId="17EB316E" w14:textId="77777777" w:rsidR="0079034E" w:rsidRPr="006D0812" w:rsidRDefault="00731E1C" w:rsidP="00930EAE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34D40162" w14:textId="77777777" w:rsidR="00731E1C" w:rsidRPr="006D0812" w:rsidRDefault="00731E1C" w:rsidP="00930EAE">
      <w:pPr>
        <w:pStyle w:val="ListNumber-ContractCzechRadio"/>
        <w:numPr>
          <w:ilvl w:val="0"/>
          <w:numId w:val="0"/>
        </w:numPr>
        <w:ind w:left="312"/>
        <w:jc w:val="both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4445DDD3" w14:textId="77777777" w:rsidR="0079034E" w:rsidRPr="006D0812" w:rsidRDefault="0079034E" w:rsidP="00930EAE">
      <w:pPr>
        <w:pStyle w:val="ListNumber-ContractCzechRadio"/>
        <w:numPr>
          <w:ilvl w:val="0"/>
          <w:numId w:val="0"/>
        </w:numPr>
        <w:ind w:left="312"/>
        <w:jc w:val="both"/>
      </w:pPr>
      <w:r w:rsidRPr="006D0812">
        <w:t>……………………………………………………………………………………………………</w:t>
      </w:r>
    </w:p>
    <w:p w14:paraId="475BBD98" w14:textId="77777777" w:rsidR="00731E1C" w:rsidRPr="006D0812" w:rsidRDefault="00731E1C" w:rsidP="003D7401">
      <w:pPr>
        <w:pStyle w:val="Heading-Number-ContractCzechRadio"/>
      </w:pPr>
    </w:p>
    <w:p w14:paraId="2585572C" w14:textId="77777777" w:rsidR="0079034E" w:rsidRPr="006D0812" w:rsidRDefault="0079034E" w:rsidP="00930EAE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076DFC7E" w14:textId="77777777" w:rsidR="0079034E" w:rsidRPr="006D0812" w:rsidRDefault="0079034E" w:rsidP="00930EAE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217C2885" w14:textId="77777777" w:rsidR="0079034E" w:rsidRPr="006D0812" w:rsidRDefault="0079034E" w:rsidP="00930EAE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332B3961" w14:textId="77777777" w:rsidR="0079034E" w:rsidRPr="006D0812" w:rsidRDefault="0079034E" w:rsidP="00930EAE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C450785" w14:textId="77777777" w:rsidR="0079034E" w:rsidRPr="006D0812" w:rsidRDefault="0079034E" w:rsidP="00930EAE">
      <w:pPr>
        <w:pStyle w:val="Heading-Number-ContractCzechRadio"/>
        <w:numPr>
          <w:ilvl w:val="0"/>
          <w:numId w:val="0"/>
        </w:numPr>
        <w:ind w:left="312"/>
        <w:jc w:val="both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F3E4585" w14:textId="77777777" w:rsidR="0079034E" w:rsidRPr="006D0812" w:rsidRDefault="0079034E" w:rsidP="00930EAE">
      <w:pPr>
        <w:pStyle w:val="ListNumber-ContractCzechRadio"/>
        <w:jc w:val="both"/>
      </w:pPr>
      <w:r w:rsidRPr="006D0812">
        <w:t>Tento protokol je vyhotoven ve dvou vyhotoveních</w:t>
      </w:r>
      <w:r w:rsidR="006052BC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3513167B" w14:textId="77777777" w:rsidTr="0023258C">
        <w:tc>
          <w:tcPr>
            <w:tcW w:w="3974" w:type="dxa"/>
          </w:tcPr>
          <w:p w14:paraId="32FDCEBE" w14:textId="77777777" w:rsidR="0079034E" w:rsidRPr="006D0812" w:rsidRDefault="0079034E" w:rsidP="00930EA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both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4DF1172E" w14:textId="77777777" w:rsidR="0079034E" w:rsidRPr="006D0812" w:rsidRDefault="0079034E" w:rsidP="00930EA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both"/>
            </w:pPr>
            <w:r w:rsidRPr="006D0812">
              <w:t xml:space="preserve">V </w:t>
            </w:r>
            <w:r w:rsidR="0006458B" w:rsidRPr="006D0812">
              <w:t>[</w:t>
            </w:r>
            <w:r w:rsidR="0006458B" w:rsidRPr="0006458B">
              <w:rPr>
                <w:b/>
                <w:highlight w:val="yellow"/>
              </w:rPr>
              <w:t>DOPLNIT</w:t>
            </w:r>
            <w:r w:rsidR="0006458B" w:rsidRPr="006D0812">
              <w:t>]</w:t>
            </w:r>
            <w:r w:rsidR="0006458B">
              <w:t xml:space="preserve"> </w:t>
            </w:r>
            <w:r w:rsidRPr="006D0812">
              <w:t>dne DD. MM. RRRR</w:t>
            </w:r>
          </w:p>
        </w:tc>
      </w:tr>
      <w:tr w:rsidR="0079034E" w:rsidRPr="00DD5D11" w14:paraId="6F810B0A" w14:textId="77777777" w:rsidTr="0023258C">
        <w:tc>
          <w:tcPr>
            <w:tcW w:w="3974" w:type="dxa"/>
          </w:tcPr>
          <w:p w14:paraId="38522D33" w14:textId="77777777" w:rsidR="0079034E" w:rsidRPr="006D0812" w:rsidRDefault="0079034E" w:rsidP="00930EA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both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439CC010" w14:textId="77777777" w:rsidR="0079034E" w:rsidRPr="00DD5D11" w:rsidRDefault="0079034E" w:rsidP="00930EA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both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449167AF" w14:textId="77777777" w:rsidR="00731E1C" w:rsidRDefault="00731E1C" w:rsidP="00930EAE">
      <w:pPr>
        <w:pStyle w:val="ListNumber-ContractCzechRadio"/>
        <w:numPr>
          <w:ilvl w:val="0"/>
          <w:numId w:val="0"/>
        </w:numPr>
        <w:jc w:val="both"/>
      </w:pPr>
    </w:p>
    <w:p w14:paraId="19437187" w14:textId="77777777" w:rsidR="007339A0" w:rsidRDefault="007339A0" w:rsidP="00930EAE">
      <w:pPr>
        <w:pStyle w:val="ListNumber-ContractCzechRadio"/>
        <w:numPr>
          <w:ilvl w:val="0"/>
          <w:numId w:val="0"/>
        </w:numPr>
        <w:jc w:val="both"/>
      </w:pPr>
    </w:p>
    <w:p w14:paraId="4B67106C" w14:textId="2D4E9650" w:rsidR="007339A0" w:rsidRPr="00027F9B" w:rsidRDefault="007339A0" w:rsidP="003D7401">
      <w:pPr>
        <w:spacing w:after="120" w:line="240" w:lineRule="auto"/>
        <w:jc w:val="center"/>
        <w:rPr>
          <w:szCs w:val="20"/>
        </w:rPr>
      </w:pPr>
      <w:r w:rsidRPr="00D95660">
        <w:rPr>
          <w:rFonts w:cs="Arial"/>
          <w:b/>
          <w:szCs w:val="20"/>
        </w:rPr>
        <w:lastRenderedPageBreak/>
        <w:t xml:space="preserve">PŘÍLOHA č. </w:t>
      </w:r>
      <w:r>
        <w:rPr>
          <w:rFonts w:cs="Arial"/>
          <w:b/>
          <w:szCs w:val="20"/>
        </w:rPr>
        <w:t>3</w:t>
      </w:r>
      <w:r w:rsidRPr="00D95660">
        <w:rPr>
          <w:rFonts w:cs="Arial"/>
          <w:b/>
          <w:szCs w:val="20"/>
        </w:rPr>
        <w:t xml:space="preserve"> -</w:t>
      </w:r>
      <w:r>
        <w:rPr>
          <w:rFonts w:cs="Arial"/>
          <w:b/>
          <w:szCs w:val="20"/>
        </w:rPr>
        <w:t xml:space="preserve"> </w:t>
      </w:r>
      <w:r w:rsidRPr="00D95660">
        <w:rPr>
          <w:b/>
          <w:szCs w:val="20"/>
        </w:rPr>
        <w:t>PODMÍNKY PROVÁDĚNÍ ČINNOSTÍ EXTERNÍCH OSOB V OBJEKTECH ČRO Z HLEDISKA BEZPEČNOSTI A OCHRANY ZDRA</w:t>
      </w:r>
      <w:r w:rsidR="00930EAE">
        <w:rPr>
          <w:b/>
          <w:szCs w:val="20"/>
        </w:rPr>
        <w:t>VÍ PŘI PRÁCI, POŽÁRNÍ OCHRANY A </w:t>
      </w:r>
      <w:r w:rsidRPr="00D95660">
        <w:rPr>
          <w:b/>
          <w:szCs w:val="20"/>
        </w:rPr>
        <w:t>OCHRANY ŽIVOTNÍHO PROSTŘEDÍ</w:t>
      </w:r>
    </w:p>
    <w:p w14:paraId="4BEDEAE8" w14:textId="77777777" w:rsidR="007339A0" w:rsidRPr="007339A0" w:rsidRDefault="007339A0" w:rsidP="003D7401">
      <w:pPr>
        <w:pStyle w:val="Heading-Number-ContractCzechRadio"/>
        <w:numPr>
          <w:ilvl w:val="0"/>
          <w:numId w:val="38"/>
        </w:numPr>
        <w:rPr>
          <w:color w:val="auto"/>
        </w:rPr>
      </w:pPr>
      <w:r w:rsidRPr="007339A0">
        <w:rPr>
          <w:color w:val="auto"/>
        </w:rPr>
        <w:t>Úvodní ustanovení</w:t>
      </w:r>
    </w:p>
    <w:p w14:paraId="0159A0CC" w14:textId="77777777" w:rsidR="007339A0" w:rsidRPr="003E2A92" w:rsidRDefault="007339A0" w:rsidP="00930EAE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>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základě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667A75C5" w14:textId="71CAFB83" w:rsidR="007339A0" w:rsidRPr="003E2A92" w:rsidRDefault="007339A0" w:rsidP="00930EAE">
      <w:pPr>
        <w:pStyle w:val="ListNumber-ContractCzechRadio"/>
        <w:jc w:val="both"/>
      </w:pPr>
      <w:r w:rsidRPr="003E2A92">
        <w:t>Externí osoby jsou povinny si počínat tak, aby neohrožova</w:t>
      </w:r>
      <w:r w:rsidR="00930EAE">
        <w:t>ly zdraví, životy zaměstnanců a </w:t>
      </w:r>
      <w:r w:rsidRPr="003E2A92">
        <w:t xml:space="preserve">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0304E13C" w14:textId="77777777" w:rsidR="007339A0" w:rsidRPr="003E2A92" w:rsidRDefault="007339A0" w:rsidP="00930EAE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</w:t>
      </w:r>
      <w:r>
        <w:t>pod</w:t>
      </w:r>
      <w:r w:rsidRPr="003E2A92">
        <w:t xml:space="preserve">dodavateli. </w:t>
      </w:r>
    </w:p>
    <w:p w14:paraId="6D41717E" w14:textId="77777777" w:rsidR="007339A0" w:rsidRPr="003E2A92" w:rsidRDefault="007339A0" w:rsidP="00930EAE">
      <w:pPr>
        <w:pStyle w:val="ListNumber-ContractCzechRadio"/>
        <w:jc w:val="both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02ABDF8C" w14:textId="77777777" w:rsidR="007339A0" w:rsidRPr="003E2A92" w:rsidRDefault="007339A0" w:rsidP="003D7401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16ABB024" w14:textId="77777777" w:rsidR="007339A0" w:rsidRPr="003E2A92" w:rsidRDefault="007339A0" w:rsidP="00930EAE">
      <w:pPr>
        <w:pStyle w:val="ListNumber-ContractCzechRadio"/>
        <w:jc w:val="both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539103FC" w14:textId="77777777" w:rsidR="007339A0" w:rsidRPr="003E2A92" w:rsidRDefault="007339A0" w:rsidP="00930EAE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7D52C025" w14:textId="21EBB99C" w:rsidR="007339A0" w:rsidRPr="003E2A92" w:rsidRDefault="007339A0" w:rsidP="00930EAE">
      <w:pPr>
        <w:pStyle w:val="ListNumber-ContractCzechRadio"/>
        <w:jc w:val="both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</w:t>
      </w:r>
      <w:r w:rsidR="00930EAE">
        <w:t>sou povinny přijmout opatření k </w:t>
      </w:r>
      <w:r w:rsidRPr="003E2A92">
        <w:t>prevenci rizik ve vztahu k vlastním zaměstnancům a dalším osobám.</w:t>
      </w:r>
    </w:p>
    <w:p w14:paraId="6AA25755" w14:textId="77777777" w:rsidR="007339A0" w:rsidRPr="003E2A92" w:rsidRDefault="007339A0" w:rsidP="00930EAE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70FD3683" w14:textId="08B8E477" w:rsidR="007339A0" w:rsidRPr="003E2A92" w:rsidRDefault="007339A0" w:rsidP="00930EAE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>Tento zástupce externí osoby je odpovědný za d</w:t>
      </w:r>
      <w:r w:rsidR="00930EAE">
        <w:t>održování předpisů BOZP a PO ze </w:t>
      </w:r>
      <w:r w:rsidRPr="003E2A92">
        <w:t xml:space="preserve">strany externí osoby, pokud není písemně stanoveno jinak.  </w:t>
      </w:r>
    </w:p>
    <w:p w14:paraId="3D21293D" w14:textId="77777777" w:rsidR="007339A0" w:rsidRPr="003E2A92" w:rsidRDefault="007339A0" w:rsidP="00930EAE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3C37E77F" w14:textId="77777777" w:rsidR="007339A0" w:rsidRPr="003E2A92" w:rsidRDefault="007339A0" w:rsidP="00930EAE">
      <w:pPr>
        <w:pStyle w:val="ListNumber-ContractCzechRadio"/>
        <w:jc w:val="both"/>
      </w:pPr>
      <w:r w:rsidRPr="003E2A92">
        <w:t>Externí osoby jsou zejména povinny:</w:t>
      </w:r>
    </w:p>
    <w:p w14:paraId="47B8C0EA" w14:textId="5AE420B1" w:rsidR="007339A0" w:rsidRPr="003E2A92" w:rsidRDefault="007339A0" w:rsidP="00930EAE">
      <w:pPr>
        <w:pStyle w:val="ListLetter-ContractCzechRadio"/>
        <w:jc w:val="both"/>
      </w:pPr>
      <w:r w:rsidRPr="003E2A92"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 xml:space="preserve">dodavatelů, kteří budou pracovat v objektech </w:t>
      </w:r>
      <w:proofErr w:type="spellStart"/>
      <w:r w:rsidRPr="003E2A92">
        <w:t>ČRo</w:t>
      </w:r>
      <w:proofErr w:type="spellEnd"/>
      <w:r w:rsidRPr="003E2A92">
        <w:t xml:space="preserve">. </w:t>
      </w:r>
      <w:r w:rsidRPr="003E2A92">
        <w:lastRenderedPageBreak/>
        <w:t>Externí osoba je povinna na vyžádání odpovědného</w:t>
      </w:r>
      <w:r w:rsidR="00930EAE">
        <w:t xml:space="preserve"> zaměstnance předložit doklad o </w:t>
      </w:r>
      <w:r w:rsidRPr="003E2A92">
        <w:t>provedení školení dle předchozí věty,</w:t>
      </w:r>
    </w:p>
    <w:p w14:paraId="15CD9951" w14:textId="77777777" w:rsidR="007339A0" w:rsidRPr="003E2A92" w:rsidRDefault="007339A0" w:rsidP="00930EAE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0B7F76C5" w14:textId="77777777" w:rsidR="007339A0" w:rsidRPr="003E2A92" w:rsidRDefault="007339A0" w:rsidP="00930EAE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3FC1BD7" w14:textId="77777777" w:rsidR="007339A0" w:rsidRPr="003E2A92" w:rsidRDefault="007339A0" w:rsidP="00930EAE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69C4CA64" w14:textId="564DEB9E" w:rsidR="007339A0" w:rsidRPr="003E2A92" w:rsidRDefault="007339A0" w:rsidP="00930EAE">
      <w:pPr>
        <w:pStyle w:val="ListLetter-ContractCzechRadio"/>
        <w:jc w:val="both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>, pro který jsou činnost</w:t>
      </w:r>
      <w:r w:rsidR="00930EAE">
        <w:t>i prováděny, na </w:t>
      </w:r>
      <w:r w:rsidRPr="003E2A92">
        <w:t xml:space="preserve">všechny okolnosti, které by mohly vést k ohrožení provozu nebo k ohrožení bezpečného stavu technických zařízení, </w:t>
      </w:r>
    </w:p>
    <w:p w14:paraId="3D953C83" w14:textId="0C4A80F7" w:rsidR="007339A0" w:rsidRPr="003E2A92" w:rsidRDefault="007339A0" w:rsidP="00930EAE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</w:t>
      </w:r>
      <w:r w:rsidR="00930EAE">
        <w:t>poruchu technických zařízení. V </w:t>
      </w:r>
      <w:r w:rsidRPr="003E2A92">
        <w:t xml:space="preserve">takovém případě je externí osoba povinna ihned přerušit práci a podle možnosti upozornit všechny osoby, které by mohly být tímto nebezpečím ohroženy, </w:t>
      </w:r>
    </w:p>
    <w:p w14:paraId="213F53CB" w14:textId="77777777" w:rsidR="007339A0" w:rsidRPr="003E2A92" w:rsidRDefault="007339A0" w:rsidP="00930EAE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157E634C" w14:textId="77777777" w:rsidR="007339A0" w:rsidRPr="003E2A92" w:rsidRDefault="007339A0" w:rsidP="00930EAE">
      <w:pPr>
        <w:pStyle w:val="ListLetter-ContractCzechRadio"/>
        <w:jc w:val="both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2CB41834" w14:textId="77777777" w:rsidR="007339A0" w:rsidRPr="003E2A92" w:rsidRDefault="007339A0" w:rsidP="00930EAE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14114235" w14:textId="77777777" w:rsidR="007339A0" w:rsidRPr="003E2A92" w:rsidRDefault="007339A0" w:rsidP="00930EAE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7525B162" w14:textId="77777777" w:rsidR="007339A0" w:rsidRPr="003E2A92" w:rsidRDefault="007339A0" w:rsidP="00930EAE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4212FD67" w14:textId="77777777" w:rsidR="007339A0" w:rsidRPr="003E2A92" w:rsidRDefault="007339A0" w:rsidP="00930EAE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D903B8C" w14:textId="77777777" w:rsidR="007339A0" w:rsidRPr="003E2A92" w:rsidRDefault="007339A0" w:rsidP="00930EAE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51494F9C" w14:textId="77777777" w:rsidR="007339A0" w:rsidRPr="003E2A92" w:rsidRDefault="007339A0" w:rsidP="00930EAE">
      <w:pPr>
        <w:pStyle w:val="ListLetter-ContractCzechRadio"/>
        <w:jc w:val="both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0480074A" w14:textId="3234DB63" w:rsidR="007339A0" w:rsidRPr="003E2A92" w:rsidRDefault="007339A0" w:rsidP="00930EAE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</w:t>
      </w:r>
      <w:r w:rsidR="00930EAE">
        <w:t>ozuschopném stavu a přístupné a </w:t>
      </w:r>
      <w:r w:rsidRPr="003E2A92">
        <w:t>v případě jejich poškození či ztráty nahlásit tuto skutečnost odpovědnému zaměstnanci,</w:t>
      </w:r>
    </w:p>
    <w:p w14:paraId="3EA45FC6" w14:textId="77777777" w:rsidR="007339A0" w:rsidRPr="003E2A92" w:rsidRDefault="007339A0" w:rsidP="00930EAE">
      <w:pPr>
        <w:pStyle w:val="ListLetter-ContractCzechRadio"/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42FB0A1E" w14:textId="77777777" w:rsidR="007339A0" w:rsidRPr="003E2A92" w:rsidRDefault="007339A0" w:rsidP="003D7401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33BFFCE9" w14:textId="77777777" w:rsidR="007339A0" w:rsidRPr="003E2A92" w:rsidRDefault="007339A0" w:rsidP="00930EAE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67565294" w14:textId="77777777" w:rsidR="007339A0" w:rsidRPr="003E2A92" w:rsidRDefault="007339A0" w:rsidP="00930EAE">
      <w:pPr>
        <w:pStyle w:val="ListNumber-ContractCzechRadio"/>
        <w:jc w:val="both"/>
      </w:pPr>
      <w:r w:rsidRPr="003E2A92">
        <w:t>Externí osoby jsou zejména povinny:</w:t>
      </w:r>
    </w:p>
    <w:p w14:paraId="75AAF318" w14:textId="77777777" w:rsidR="007339A0" w:rsidRPr="003E2A92" w:rsidRDefault="007339A0" w:rsidP="00930EAE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3A3CDF2C" w14:textId="77777777" w:rsidR="007339A0" w:rsidRPr="003E2A92" w:rsidRDefault="007339A0" w:rsidP="00930EAE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4C4A73C6" w14:textId="77777777" w:rsidR="007339A0" w:rsidRPr="003E2A92" w:rsidRDefault="007339A0" w:rsidP="00930EAE">
      <w:pPr>
        <w:pStyle w:val="ListLetter-ContractCzechRadio"/>
        <w:jc w:val="both"/>
      </w:pPr>
      <w:r w:rsidRPr="003E2A92">
        <w:t>neznečišťovat komunikace a nepoškozovat zeleň,</w:t>
      </w:r>
    </w:p>
    <w:p w14:paraId="5F485622" w14:textId="77777777" w:rsidR="007339A0" w:rsidRPr="003E2A92" w:rsidRDefault="007339A0" w:rsidP="00930EAE">
      <w:pPr>
        <w:pStyle w:val="ListLetter-ContractCzechRadio"/>
        <w:jc w:val="both"/>
      </w:pPr>
      <w:r w:rsidRPr="003E2A92">
        <w:t>zajistit likvidaci obalů dle platných právních předpisů.</w:t>
      </w:r>
    </w:p>
    <w:p w14:paraId="751D4312" w14:textId="58526E03" w:rsidR="007339A0" w:rsidRPr="003E2A92" w:rsidRDefault="007339A0" w:rsidP="00930EAE">
      <w:pPr>
        <w:pStyle w:val="ListNumber-ContractCzechRadio"/>
        <w:jc w:val="both"/>
      </w:pPr>
      <w:r w:rsidRPr="003E2A92">
        <w:t>Externí osoby jsou povinny na předaném místě výkonu jejich činnosti na vlastní náklady udržovat pořádek a čistotu, jakož i průběžně na vlast</w:t>
      </w:r>
      <w:r w:rsidR="00930EAE">
        <w:t>ní náklady odstraňovat odpady a </w:t>
      </w:r>
      <w:r w:rsidRPr="003E2A92">
        <w:t xml:space="preserve">nečistoty vzniklé v důsledku jejich činnosti. </w:t>
      </w:r>
    </w:p>
    <w:p w14:paraId="7EA2F8E1" w14:textId="31BA73D0" w:rsidR="007339A0" w:rsidRPr="003E2A92" w:rsidRDefault="007339A0" w:rsidP="00930EAE">
      <w:pPr>
        <w:pStyle w:val="ListNumber-ContractCzechRadio"/>
        <w:jc w:val="both"/>
      </w:pPr>
      <w:r w:rsidRPr="003E2A92">
        <w:t>Externí osoba je povinna vyklidit a uklidit místo provádění prac</w:t>
      </w:r>
      <w:r w:rsidR="00930EAE">
        <w:t>í nejpozději v den stanovený ve </w:t>
      </w:r>
      <w:r w:rsidRPr="003E2A92">
        <w:t xml:space="preserve">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4D32CCF1" w14:textId="77777777" w:rsidR="007339A0" w:rsidRPr="003E2A92" w:rsidRDefault="007339A0" w:rsidP="003D7401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30ED2779" w14:textId="77777777" w:rsidR="007339A0" w:rsidRPr="0023258C" w:rsidRDefault="007339A0" w:rsidP="00930EAE">
      <w:pPr>
        <w:pStyle w:val="ListNumber-ContractCzechRadio"/>
        <w:jc w:val="both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p w14:paraId="15101258" w14:textId="77777777" w:rsidR="007339A0" w:rsidRPr="0023258C" w:rsidRDefault="007339A0" w:rsidP="00930EAE">
      <w:pPr>
        <w:pStyle w:val="ListNumber-ContractCzechRadio"/>
        <w:numPr>
          <w:ilvl w:val="0"/>
          <w:numId w:val="0"/>
        </w:numPr>
        <w:jc w:val="both"/>
      </w:pPr>
    </w:p>
    <w:sectPr w:rsidR="007339A0" w:rsidRPr="0023258C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D4DB3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270309" w14:textId="77777777" w:rsidR="00671D0D" w:rsidRDefault="00671D0D" w:rsidP="00B25F23">
      <w:pPr>
        <w:spacing w:line="240" w:lineRule="auto"/>
      </w:pPr>
      <w:r>
        <w:separator/>
      </w:r>
    </w:p>
  </w:endnote>
  <w:endnote w:type="continuationSeparator" w:id="0">
    <w:p w14:paraId="3F36AAC2" w14:textId="77777777" w:rsidR="00671D0D" w:rsidRDefault="00671D0D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17601" w14:textId="77777777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2A01E9" wp14:editId="7E984EA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E0E89E" w14:textId="77777777" w:rsidR="00BE6222" w:rsidRPr="00727BE2" w:rsidRDefault="00671D0D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E1CA3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7E1CA3" w:rsidRPr="007E1CA3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4BE0E89E" w14:textId="77777777" w:rsidR="00BE6222" w:rsidRPr="00727BE2" w:rsidRDefault="00671D0D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E1CA3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7E1CA3" w:rsidRPr="007E1CA3">
                          <w:rPr>
                            <w:rStyle w:val="slostrnky"/>
                            <w:noProof/>
                          </w:rPr>
                          <w:t>13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0F038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7F9C54" wp14:editId="5A9D07A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C1E7A5" w14:textId="77777777" w:rsidR="00BE6222" w:rsidRPr="00727BE2" w:rsidRDefault="00671D0D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E1CA3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7E1CA3" w:rsidRPr="007E1CA3">
                                  <w:rPr>
                                    <w:rStyle w:val="slostrnky"/>
                                    <w:noProof/>
                                  </w:rPr>
                                  <w:t>13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DC1E7A5" w14:textId="77777777" w:rsidR="00BE6222" w:rsidRPr="00727BE2" w:rsidRDefault="00671D0D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E1CA3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7E1CA3" w:rsidRPr="007E1CA3">
                            <w:rPr>
                              <w:rStyle w:val="slostrnky"/>
                              <w:noProof/>
                            </w:rPr>
                            <w:t>13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02E46" w14:textId="77777777" w:rsidR="00671D0D" w:rsidRDefault="00671D0D" w:rsidP="00B25F23">
      <w:pPr>
        <w:spacing w:line="240" w:lineRule="auto"/>
      </w:pPr>
      <w:r>
        <w:separator/>
      </w:r>
    </w:p>
  </w:footnote>
  <w:footnote w:type="continuationSeparator" w:id="0">
    <w:p w14:paraId="56914C6A" w14:textId="77777777" w:rsidR="00671D0D" w:rsidRDefault="00671D0D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ED66F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AF77959" wp14:editId="22F6FBE3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8988C" w14:textId="77777777" w:rsidR="00BE6222" w:rsidRDefault="00BE622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40EB5E3" wp14:editId="33648F1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0A0271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80A0271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3D360F1" wp14:editId="4F3ADEB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BE84C87"/>
    <w:multiLevelType w:val="multilevel"/>
    <w:tmpl w:val="023C2DE0"/>
    <w:numStyleLink w:val="Headings-Numbered"/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CFB7593"/>
    <w:multiLevelType w:val="hybridMultilevel"/>
    <w:tmpl w:val="86A86304"/>
    <w:lvl w:ilvl="0" w:tplc="DB32B74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227109E0"/>
    <w:multiLevelType w:val="multilevel"/>
    <w:tmpl w:val="B414D002"/>
    <w:numStyleLink w:val="Headings"/>
  </w:abstractNum>
  <w:abstractNum w:abstractNumId="12">
    <w:nsid w:val="23675D81"/>
    <w:multiLevelType w:val="hybridMultilevel"/>
    <w:tmpl w:val="18D85A5E"/>
    <w:lvl w:ilvl="0" w:tplc="50A2DD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244F10"/>
    <w:multiLevelType w:val="multilevel"/>
    <w:tmpl w:val="C2A02212"/>
    <w:numStyleLink w:val="List-Contract"/>
  </w:abstractNum>
  <w:abstractNum w:abstractNumId="14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7">
    <w:nsid w:val="44D678FE"/>
    <w:multiLevelType w:val="hybridMultilevel"/>
    <w:tmpl w:val="EFD677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>
    <w:nsid w:val="5349539E"/>
    <w:multiLevelType w:val="multilevel"/>
    <w:tmpl w:val="5456ED1A"/>
    <w:numStyleLink w:val="Section-Contract"/>
  </w:abstractNum>
  <w:abstractNum w:abstractNumId="22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5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6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7"/>
  </w:num>
  <w:num w:numId="4">
    <w:abstractNumId w:val="18"/>
  </w:num>
  <w:num w:numId="5">
    <w:abstractNumId w:val="6"/>
  </w:num>
  <w:num w:numId="6">
    <w:abstractNumId w:val="5"/>
  </w:num>
  <w:num w:numId="7">
    <w:abstractNumId w:val="26"/>
  </w:num>
  <w:num w:numId="8">
    <w:abstractNumId w:val="24"/>
  </w:num>
  <w:num w:numId="9">
    <w:abstractNumId w:val="3"/>
  </w:num>
  <w:num w:numId="10">
    <w:abstractNumId w:val="3"/>
  </w:num>
  <w:num w:numId="11">
    <w:abstractNumId w:val="1"/>
  </w:num>
  <w:num w:numId="12">
    <w:abstractNumId w:val="23"/>
  </w:num>
  <w:num w:numId="13">
    <w:abstractNumId w:val="9"/>
  </w:num>
  <w:num w:numId="14">
    <w:abstractNumId w:val="25"/>
  </w:num>
  <w:num w:numId="15">
    <w:abstractNumId w:val="2"/>
  </w:num>
  <w:num w:numId="16">
    <w:abstractNumId w:val="11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1"/>
  </w:num>
  <w:num w:numId="20">
    <w:abstractNumId w:val="28"/>
  </w:num>
  <w:num w:numId="21">
    <w:abstractNumId w:val="14"/>
  </w:num>
  <w:num w:numId="22">
    <w:abstractNumId w:val="19"/>
  </w:num>
  <w:num w:numId="23">
    <w:abstractNumId w:val="27"/>
  </w:num>
  <w:num w:numId="24">
    <w:abstractNumId w:val="20"/>
  </w:num>
  <w:num w:numId="25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3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6"/>
  </w:num>
  <w:num w:numId="33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8"/>
  </w:num>
  <w:num w:numId="37">
    <w:abstractNumId w:val="12"/>
  </w:num>
  <w:num w:numId="38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8"/>
  </w:num>
  <w:num w:numId="40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9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0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mmer Stanislav">
    <w15:presenceInfo w15:providerId="AD" w15:userId="S-1-5-21-1516916145-3332080500-352412931-32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19B3"/>
    <w:rsid w:val="00004EC0"/>
    <w:rsid w:val="0001088A"/>
    <w:rsid w:val="00010ADE"/>
    <w:rsid w:val="000173A9"/>
    <w:rsid w:val="000173C6"/>
    <w:rsid w:val="00027476"/>
    <w:rsid w:val="000305B2"/>
    <w:rsid w:val="00031355"/>
    <w:rsid w:val="00037AA8"/>
    <w:rsid w:val="00040285"/>
    <w:rsid w:val="00043DF0"/>
    <w:rsid w:val="0004448C"/>
    <w:rsid w:val="000501FC"/>
    <w:rsid w:val="000525B3"/>
    <w:rsid w:val="00057313"/>
    <w:rsid w:val="0006458B"/>
    <w:rsid w:val="00066D16"/>
    <w:rsid w:val="00071310"/>
    <w:rsid w:val="00077AC6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21B"/>
    <w:rsid w:val="00105F70"/>
    <w:rsid w:val="00106A74"/>
    <w:rsid w:val="00107439"/>
    <w:rsid w:val="001471B1"/>
    <w:rsid w:val="00150456"/>
    <w:rsid w:val="001652C1"/>
    <w:rsid w:val="00165B15"/>
    <w:rsid w:val="00166126"/>
    <w:rsid w:val="00182D39"/>
    <w:rsid w:val="0018311B"/>
    <w:rsid w:val="00192E9A"/>
    <w:rsid w:val="00193556"/>
    <w:rsid w:val="001B37A8"/>
    <w:rsid w:val="001B621F"/>
    <w:rsid w:val="001C2B09"/>
    <w:rsid w:val="001C2C10"/>
    <w:rsid w:val="001C316E"/>
    <w:rsid w:val="001C4A6B"/>
    <w:rsid w:val="001D4664"/>
    <w:rsid w:val="001E0A94"/>
    <w:rsid w:val="001E7C0F"/>
    <w:rsid w:val="001F15D7"/>
    <w:rsid w:val="001F1BE8"/>
    <w:rsid w:val="001F475A"/>
    <w:rsid w:val="002015E7"/>
    <w:rsid w:val="00202C70"/>
    <w:rsid w:val="00204CBF"/>
    <w:rsid w:val="00212195"/>
    <w:rsid w:val="0023258C"/>
    <w:rsid w:val="00240551"/>
    <w:rsid w:val="00243F2C"/>
    <w:rsid w:val="00246018"/>
    <w:rsid w:val="00266009"/>
    <w:rsid w:val="00274011"/>
    <w:rsid w:val="002748B7"/>
    <w:rsid w:val="002933ED"/>
    <w:rsid w:val="00295A22"/>
    <w:rsid w:val="002A4CCF"/>
    <w:rsid w:val="002C6C32"/>
    <w:rsid w:val="002D03F1"/>
    <w:rsid w:val="002D4C12"/>
    <w:rsid w:val="002F0971"/>
    <w:rsid w:val="002F0D46"/>
    <w:rsid w:val="002F2BF0"/>
    <w:rsid w:val="002F691A"/>
    <w:rsid w:val="00301ACB"/>
    <w:rsid w:val="00304C54"/>
    <w:rsid w:val="003073CB"/>
    <w:rsid w:val="00313909"/>
    <w:rsid w:val="00316685"/>
    <w:rsid w:val="0032045C"/>
    <w:rsid w:val="00321BCC"/>
    <w:rsid w:val="00322AAD"/>
    <w:rsid w:val="00330E46"/>
    <w:rsid w:val="00335F41"/>
    <w:rsid w:val="003362C2"/>
    <w:rsid w:val="00351A54"/>
    <w:rsid w:val="00363B6A"/>
    <w:rsid w:val="00372D0D"/>
    <w:rsid w:val="00374550"/>
    <w:rsid w:val="00374638"/>
    <w:rsid w:val="00376CD7"/>
    <w:rsid w:val="00377956"/>
    <w:rsid w:val="003811C2"/>
    <w:rsid w:val="00381E74"/>
    <w:rsid w:val="0039431B"/>
    <w:rsid w:val="003960FE"/>
    <w:rsid w:val="00396EC9"/>
    <w:rsid w:val="003A1915"/>
    <w:rsid w:val="003A1E25"/>
    <w:rsid w:val="003C0227"/>
    <w:rsid w:val="003C0573"/>
    <w:rsid w:val="003C2711"/>
    <w:rsid w:val="003C5F49"/>
    <w:rsid w:val="003D7401"/>
    <w:rsid w:val="003E3489"/>
    <w:rsid w:val="003E75E7"/>
    <w:rsid w:val="003F0A33"/>
    <w:rsid w:val="004004EC"/>
    <w:rsid w:val="00402DC4"/>
    <w:rsid w:val="0041411A"/>
    <w:rsid w:val="00420BB5"/>
    <w:rsid w:val="00421F3D"/>
    <w:rsid w:val="0042449C"/>
    <w:rsid w:val="00427653"/>
    <w:rsid w:val="004307C7"/>
    <w:rsid w:val="004351F1"/>
    <w:rsid w:val="004374A1"/>
    <w:rsid w:val="0045245F"/>
    <w:rsid w:val="00452B29"/>
    <w:rsid w:val="00465783"/>
    <w:rsid w:val="00470A4E"/>
    <w:rsid w:val="0047141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7A0B"/>
    <w:rsid w:val="004E5EAD"/>
    <w:rsid w:val="00503B1F"/>
    <w:rsid w:val="00507768"/>
    <w:rsid w:val="00513E43"/>
    <w:rsid w:val="00517A95"/>
    <w:rsid w:val="00522483"/>
    <w:rsid w:val="00524D5B"/>
    <w:rsid w:val="005264A9"/>
    <w:rsid w:val="00531AB5"/>
    <w:rsid w:val="00533961"/>
    <w:rsid w:val="00536AFA"/>
    <w:rsid w:val="00540F2C"/>
    <w:rsid w:val="00545CDB"/>
    <w:rsid w:val="00546A76"/>
    <w:rsid w:val="00557B5B"/>
    <w:rsid w:val="005A10E1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379F"/>
    <w:rsid w:val="005F625D"/>
    <w:rsid w:val="006052BC"/>
    <w:rsid w:val="00605AD7"/>
    <w:rsid w:val="00606C9E"/>
    <w:rsid w:val="00622E04"/>
    <w:rsid w:val="006309A2"/>
    <w:rsid w:val="006311D4"/>
    <w:rsid w:val="00633C18"/>
    <w:rsid w:val="00643791"/>
    <w:rsid w:val="0065041B"/>
    <w:rsid w:val="00650CCB"/>
    <w:rsid w:val="00655BEA"/>
    <w:rsid w:val="00670762"/>
    <w:rsid w:val="00671D0D"/>
    <w:rsid w:val="006736E0"/>
    <w:rsid w:val="00680C24"/>
    <w:rsid w:val="00681E96"/>
    <w:rsid w:val="00682904"/>
    <w:rsid w:val="006A2D5B"/>
    <w:rsid w:val="006A425C"/>
    <w:rsid w:val="006C306A"/>
    <w:rsid w:val="006C7CC4"/>
    <w:rsid w:val="006D0812"/>
    <w:rsid w:val="006D47C0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220A3"/>
    <w:rsid w:val="007236C0"/>
    <w:rsid w:val="007252AD"/>
    <w:rsid w:val="00727BE2"/>
    <w:rsid w:val="007305AC"/>
    <w:rsid w:val="00731E1C"/>
    <w:rsid w:val="007339A0"/>
    <w:rsid w:val="007445B7"/>
    <w:rsid w:val="00747635"/>
    <w:rsid w:val="007634DE"/>
    <w:rsid w:val="00771C75"/>
    <w:rsid w:val="00777305"/>
    <w:rsid w:val="00787D5C"/>
    <w:rsid w:val="0079034E"/>
    <w:rsid w:val="007905DD"/>
    <w:rsid w:val="00795928"/>
    <w:rsid w:val="007A6939"/>
    <w:rsid w:val="007B4DB4"/>
    <w:rsid w:val="007C5A0C"/>
    <w:rsid w:val="007D5CDF"/>
    <w:rsid w:val="007D65C7"/>
    <w:rsid w:val="007E0487"/>
    <w:rsid w:val="007E1CA3"/>
    <w:rsid w:val="007F7A88"/>
    <w:rsid w:val="0080004F"/>
    <w:rsid w:val="00804FF7"/>
    <w:rsid w:val="00812173"/>
    <w:rsid w:val="00813314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3EBC"/>
    <w:rsid w:val="00924A31"/>
    <w:rsid w:val="00930EAE"/>
    <w:rsid w:val="0093527B"/>
    <w:rsid w:val="009403C9"/>
    <w:rsid w:val="00947F4C"/>
    <w:rsid w:val="00951CC1"/>
    <w:rsid w:val="00962161"/>
    <w:rsid w:val="00962AE3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6E96"/>
    <w:rsid w:val="009C5B0E"/>
    <w:rsid w:val="009D2E73"/>
    <w:rsid w:val="009D40D1"/>
    <w:rsid w:val="009E0266"/>
    <w:rsid w:val="009F432B"/>
    <w:rsid w:val="009F4674"/>
    <w:rsid w:val="009F63FA"/>
    <w:rsid w:val="009F6969"/>
    <w:rsid w:val="009F7CCA"/>
    <w:rsid w:val="00A062A6"/>
    <w:rsid w:val="00A1150F"/>
    <w:rsid w:val="00A11BC0"/>
    <w:rsid w:val="00A11FE7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86AFC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2869"/>
    <w:rsid w:val="00B8342C"/>
    <w:rsid w:val="00B87052"/>
    <w:rsid w:val="00BA16BB"/>
    <w:rsid w:val="00BA4F7F"/>
    <w:rsid w:val="00BB02E4"/>
    <w:rsid w:val="00BB745F"/>
    <w:rsid w:val="00BC564B"/>
    <w:rsid w:val="00BD53CD"/>
    <w:rsid w:val="00BE06CE"/>
    <w:rsid w:val="00BE6222"/>
    <w:rsid w:val="00BF1450"/>
    <w:rsid w:val="00BF692F"/>
    <w:rsid w:val="00C03A46"/>
    <w:rsid w:val="00C0494E"/>
    <w:rsid w:val="00C11D8C"/>
    <w:rsid w:val="00C16162"/>
    <w:rsid w:val="00C27B90"/>
    <w:rsid w:val="00C36ECC"/>
    <w:rsid w:val="00C52D52"/>
    <w:rsid w:val="00C542A6"/>
    <w:rsid w:val="00C61062"/>
    <w:rsid w:val="00C670F0"/>
    <w:rsid w:val="00C71968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7D03"/>
    <w:rsid w:val="00D93F1B"/>
    <w:rsid w:val="00DA3832"/>
    <w:rsid w:val="00DB2CC5"/>
    <w:rsid w:val="00DB5E8D"/>
    <w:rsid w:val="00DC2CF2"/>
    <w:rsid w:val="00DC7AFA"/>
    <w:rsid w:val="00DD42A0"/>
    <w:rsid w:val="00DE000D"/>
    <w:rsid w:val="00E07F55"/>
    <w:rsid w:val="00E106D2"/>
    <w:rsid w:val="00E152DE"/>
    <w:rsid w:val="00E40B22"/>
    <w:rsid w:val="00E41313"/>
    <w:rsid w:val="00E4745C"/>
    <w:rsid w:val="00E4753C"/>
    <w:rsid w:val="00E53743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F1E86"/>
    <w:rsid w:val="00F04994"/>
    <w:rsid w:val="00F144D3"/>
    <w:rsid w:val="00F16577"/>
    <w:rsid w:val="00F248BF"/>
    <w:rsid w:val="00F3269F"/>
    <w:rsid w:val="00F36299"/>
    <w:rsid w:val="00F36FC8"/>
    <w:rsid w:val="00F40F01"/>
    <w:rsid w:val="00F4795E"/>
    <w:rsid w:val="00F544E0"/>
    <w:rsid w:val="00F6014B"/>
    <w:rsid w:val="00F62186"/>
    <w:rsid w:val="00F6343C"/>
    <w:rsid w:val="00F64209"/>
    <w:rsid w:val="00F649EE"/>
    <w:rsid w:val="00F754A4"/>
    <w:rsid w:val="00F83D6E"/>
    <w:rsid w:val="00F94597"/>
    <w:rsid w:val="00F95548"/>
    <w:rsid w:val="00FB6736"/>
    <w:rsid w:val="00FB7C4F"/>
    <w:rsid w:val="00FD0BC6"/>
    <w:rsid w:val="00FE2E96"/>
    <w:rsid w:val="00FE3167"/>
    <w:rsid w:val="00FE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33D41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F126A02AE9174D87DEE6199B5B4E74" ma:contentTypeVersion="" ma:contentTypeDescription="Vytvoří nový dokument" ma:contentTypeScope="" ma:versionID="d052f5e05b1759d50eeb39554f9adad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F9528E3-4275-4EDD-B901-FFBBA7B53C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483902-E0D3-40C1-9510-3005D254C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85B1A8-962C-4BAF-BECB-E5C2C2EF3DB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B21C83FC-A931-4FFF-8AB8-984EAEAD7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4601</Words>
  <Characters>27150</Characters>
  <Application>Microsoft Office Word</Application>
  <DocSecurity>0</DocSecurity>
  <Lines>226</Lines>
  <Paragraphs>63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Adámková Jitka</cp:lastModifiedBy>
  <cp:revision>8</cp:revision>
  <cp:lastPrinted>2017-03-20T10:15:00Z</cp:lastPrinted>
  <dcterms:created xsi:type="dcterms:W3CDTF">2017-03-03T10:44:00Z</dcterms:created>
  <dcterms:modified xsi:type="dcterms:W3CDTF">2017-03-20T10:16:00Z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0x010100D7F126A02AE9174D87DEE6199B5B4E74</vt:lpwstr>
  </property>
</Properties>
</file>